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DB49" w14:textId="525297B5" w:rsidR="00E9673C" w:rsidRDefault="00E9673C" w:rsidP="00BA5235">
      <w:pPr>
        <w:jc w:val="center"/>
        <w:rPr>
          <w:b/>
          <w:color w:val="0070C0"/>
          <w:lang w:val="cy-GB"/>
        </w:rPr>
      </w:pPr>
    </w:p>
    <w:p w14:paraId="2F73A00D" w14:textId="09980EEF" w:rsidR="00BA5235" w:rsidRDefault="006323AE" w:rsidP="00BA5235">
      <w:pPr>
        <w:jc w:val="center"/>
        <w:rPr>
          <w:b/>
          <w:color w:val="0070C0"/>
          <w:lang w:val="cy-GB"/>
        </w:rPr>
      </w:pPr>
      <w:r>
        <w:rPr>
          <w:b/>
          <w:color w:val="0070C0"/>
          <w:lang w:val="cy-GB"/>
        </w:rPr>
        <w:t xml:space="preserve">SHRN Summer </w:t>
      </w:r>
      <w:proofErr w:type="spellStart"/>
      <w:r>
        <w:rPr>
          <w:b/>
          <w:color w:val="0070C0"/>
          <w:lang w:val="cy-GB"/>
        </w:rPr>
        <w:t>Event</w:t>
      </w:r>
      <w:proofErr w:type="spellEnd"/>
      <w:r>
        <w:rPr>
          <w:b/>
          <w:color w:val="0070C0"/>
          <w:lang w:val="cy-GB"/>
        </w:rPr>
        <w:t xml:space="preserve"> – </w:t>
      </w:r>
      <w:proofErr w:type="spellStart"/>
      <w:r>
        <w:rPr>
          <w:b/>
          <w:color w:val="0070C0"/>
          <w:lang w:val="cy-GB"/>
        </w:rPr>
        <w:t>Radisson</w:t>
      </w:r>
      <w:proofErr w:type="spellEnd"/>
      <w:r>
        <w:rPr>
          <w:b/>
          <w:color w:val="0070C0"/>
          <w:lang w:val="cy-GB"/>
        </w:rPr>
        <w:t xml:space="preserve"> Blu, Cardiff – 12/6/23</w:t>
      </w:r>
    </w:p>
    <w:p w14:paraId="20E3FFCA" w14:textId="4353B339" w:rsidR="00BA5235" w:rsidRPr="00BA5235" w:rsidRDefault="006323AE" w:rsidP="006323AE">
      <w:pPr>
        <w:jc w:val="center"/>
        <w:rPr>
          <w:b/>
          <w:color w:val="0070C0"/>
          <w:lang w:val="cy-GB"/>
        </w:rPr>
      </w:pPr>
      <w:r w:rsidRPr="006323AE">
        <w:rPr>
          <w:b/>
          <w:color w:val="0070C0"/>
          <w:lang w:val="cy-GB"/>
        </w:rPr>
        <w:t xml:space="preserve">Digwyddiad Haf SHRN – </w:t>
      </w:r>
      <w:proofErr w:type="spellStart"/>
      <w:r w:rsidRPr="006323AE">
        <w:rPr>
          <w:b/>
          <w:color w:val="0070C0"/>
          <w:lang w:val="cy-GB"/>
        </w:rPr>
        <w:t>Radisson</w:t>
      </w:r>
      <w:proofErr w:type="spellEnd"/>
      <w:r w:rsidRPr="006323AE">
        <w:rPr>
          <w:b/>
          <w:color w:val="0070C0"/>
          <w:lang w:val="cy-GB"/>
        </w:rPr>
        <w:t xml:space="preserve"> Blu, Caerdydd – 12/6/23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55"/>
        <w:gridCol w:w="8354"/>
      </w:tblGrid>
      <w:tr w:rsidR="00E9673C" w:rsidRPr="004A0F5E" w14:paraId="1EDD9BC5" w14:textId="77777777" w:rsidTr="00BA5235">
        <w:tc>
          <w:tcPr>
            <w:tcW w:w="855" w:type="dxa"/>
          </w:tcPr>
          <w:p w14:paraId="366F7010" w14:textId="77777777" w:rsidR="00E9673C" w:rsidRPr="004A0F5E" w:rsidRDefault="00E9673C" w:rsidP="00BA5235">
            <w:r w:rsidRPr="004A0F5E">
              <w:t>09.30</w:t>
            </w:r>
          </w:p>
        </w:tc>
        <w:tc>
          <w:tcPr>
            <w:tcW w:w="8354" w:type="dxa"/>
          </w:tcPr>
          <w:p w14:paraId="6C2AE90E" w14:textId="4CF46219" w:rsidR="00E9673C" w:rsidRPr="004A0F5E" w:rsidRDefault="00E9673C" w:rsidP="00BA5235">
            <w:pPr>
              <w:rPr>
                <w:b/>
              </w:rPr>
            </w:pPr>
            <w:r w:rsidRPr="004A0F5E">
              <w:rPr>
                <w:b/>
              </w:rPr>
              <w:t>Registration/</w:t>
            </w:r>
            <w:r w:rsidR="000F6522">
              <w:rPr>
                <w:b/>
              </w:rPr>
              <w:t>c</w:t>
            </w:r>
            <w:r w:rsidRPr="004A0F5E">
              <w:rPr>
                <w:b/>
              </w:rPr>
              <w:t>offee</w:t>
            </w:r>
          </w:p>
          <w:p w14:paraId="453BB6B8" w14:textId="5E838813" w:rsidR="00E9673C" w:rsidRPr="004A0F5E" w:rsidRDefault="00E9673C" w:rsidP="00BA5235">
            <w:pPr>
              <w:rPr>
                <w:b/>
                <w:color w:val="0070C0"/>
                <w:lang w:val="cy-GB"/>
              </w:rPr>
            </w:pPr>
            <w:r w:rsidRPr="004A0F5E">
              <w:rPr>
                <w:b/>
                <w:color w:val="0070C0"/>
                <w:lang w:val="cy-GB"/>
              </w:rPr>
              <w:t xml:space="preserve">Cofrestru / </w:t>
            </w:r>
            <w:r w:rsidR="000F6522">
              <w:rPr>
                <w:b/>
                <w:color w:val="0070C0"/>
                <w:lang w:val="cy-GB"/>
              </w:rPr>
              <w:t>c</w:t>
            </w:r>
            <w:r w:rsidRPr="004A0F5E">
              <w:rPr>
                <w:b/>
                <w:color w:val="0070C0"/>
                <w:lang w:val="cy-GB"/>
              </w:rPr>
              <w:t>offi</w:t>
            </w:r>
          </w:p>
        </w:tc>
      </w:tr>
      <w:tr w:rsidR="00E9673C" w:rsidRPr="004A0F5E" w14:paraId="79CFA949" w14:textId="77777777" w:rsidTr="00BA5235">
        <w:tc>
          <w:tcPr>
            <w:tcW w:w="855" w:type="dxa"/>
          </w:tcPr>
          <w:p w14:paraId="4F8CC67F" w14:textId="77777777" w:rsidR="00E9673C" w:rsidRPr="004A0F5E" w:rsidRDefault="00E9673C" w:rsidP="00BA5235">
            <w:r>
              <w:t>10.00</w:t>
            </w:r>
          </w:p>
        </w:tc>
        <w:tc>
          <w:tcPr>
            <w:tcW w:w="8354" w:type="dxa"/>
          </w:tcPr>
          <w:p w14:paraId="40D13E3A" w14:textId="77777777" w:rsidR="00E9673C" w:rsidRPr="004A0F5E" w:rsidRDefault="00E9673C" w:rsidP="00BA5235">
            <w:pPr>
              <w:rPr>
                <w:b/>
              </w:rPr>
            </w:pPr>
            <w:r w:rsidRPr="004A0F5E">
              <w:rPr>
                <w:b/>
              </w:rPr>
              <w:t>Welcome and introduction</w:t>
            </w:r>
          </w:p>
          <w:p w14:paraId="364D06F2" w14:textId="77777777" w:rsidR="00E9673C" w:rsidRDefault="00E9673C" w:rsidP="00BA5235">
            <w:pPr>
              <w:rPr>
                <w:b/>
                <w:color w:val="0070C0"/>
                <w:lang w:val="cy-GB"/>
              </w:rPr>
            </w:pPr>
            <w:r w:rsidRPr="004A0F5E">
              <w:rPr>
                <w:b/>
                <w:color w:val="0070C0"/>
                <w:lang w:val="cy-GB"/>
              </w:rPr>
              <w:t>Croeso a chyflw</w:t>
            </w:r>
            <w:r w:rsidRPr="00CA526C">
              <w:rPr>
                <w:b/>
                <w:color w:val="0070C0"/>
                <w:lang w:val="cy-GB"/>
              </w:rPr>
              <w:t>yniad</w:t>
            </w:r>
          </w:p>
          <w:p w14:paraId="34173817" w14:textId="24EF1AA1" w:rsidR="00E9673C" w:rsidRPr="004A0F5E" w:rsidRDefault="00E9673C" w:rsidP="00BA5235">
            <w:pPr>
              <w:rPr>
                <w:i/>
              </w:rPr>
            </w:pPr>
            <w:r>
              <w:rPr>
                <w:i/>
              </w:rPr>
              <w:t>Maria Boffey</w:t>
            </w:r>
            <w:r w:rsidR="000F6522">
              <w:rPr>
                <w:i/>
              </w:rPr>
              <w:t xml:space="preserve">; SHRN Network Manager / </w:t>
            </w:r>
            <w:proofErr w:type="spellStart"/>
            <w:r w:rsidR="000F6522" w:rsidRPr="000F6522">
              <w:rPr>
                <w:i/>
              </w:rPr>
              <w:t>Rheolwr</w:t>
            </w:r>
            <w:proofErr w:type="spellEnd"/>
            <w:r w:rsidR="000F6522" w:rsidRPr="000F6522">
              <w:rPr>
                <w:i/>
              </w:rPr>
              <w:t xml:space="preserve"> </w:t>
            </w:r>
            <w:proofErr w:type="spellStart"/>
            <w:r w:rsidR="000F6522" w:rsidRPr="000F6522">
              <w:rPr>
                <w:i/>
              </w:rPr>
              <w:t>Rhwydwaith</w:t>
            </w:r>
            <w:proofErr w:type="spellEnd"/>
            <w:r w:rsidR="000F6522" w:rsidRPr="000F6522">
              <w:rPr>
                <w:i/>
              </w:rPr>
              <w:t xml:space="preserve"> SHRN</w:t>
            </w:r>
          </w:p>
        </w:tc>
      </w:tr>
      <w:tr w:rsidR="00E9673C" w:rsidRPr="004A0F5E" w14:paraId="47D11CF3" w14:textId="77777777" w:rsidTr="00BA5235">
        <w:tc>
          <w:tcPr>
            <w:tcW w:w="855" w:type="dxa"/>
          </w:tcPr>
          <w:p w14:paraId="3B666CA1" w14:textId="62D1A641" w:rsidR="00E9673C" w:rsidRDefault="000F6522" w:rsidP="00BA5235">
            <w:r>
              <w:t>10.10</w:t>
            </w:r>
          </w:p>
        </w:tc>
        <w:tc>
          <w:tcPr>
            <w:tcW w:w="8354" w:type="dxa"/>
          </w:tcPr>
          <w:p w14:paraId="52E5ECB4" w14:textId="7DCD8443" w:rsidR="00E9673C" w:rsidRDefault="00E9673C" w:rsidP="00BA5235">
            <w:pPr>
              <w:rPr>
                <w:b/>
              </w:rPr>
            </w:pPr>
            <w:r w:rsidRPr="00E9673C">
              <w:rPr>
                <w:b/>
              </w:rPr>
              <w:t xml:space="preserve">Setting the scene: The role of the New Curriculum in supporting and securing our learner’s </w:t>
            </w:r>
            <w:r w:rsidR="000F6522">
              <w:rPr>
                <w:b/>
              </w:rPr>
              <w:t>h</w:t>
            </w:r>
            <w:r w:rsidRPr="00E9673C">
              <w:rPr>
                <w:b/>
              </w:rPr>
              <w:t xml:space="preserve">ealth and </w:t>
            </w:r>
            <w:r w:rsidR="000F6522">
              <w:rPr>
                <w:b/>
              </w:rPr>
              <w:t>w</w:t>
            </w:r>
            <w:r w:rsidRPr="00E9673C">
              <w:rPr>
                <w:b/>
              </w:rPr>
              <w:t>ellbeing, and the opportunities of using data and research</w:t>
            </w:r>
          </w:p>
          <w:p w14:paraId="3D88D78E" w14:textId="77777777" w:rsidR="000F6522" w:rsidRDefault="000F6522" w:rsidP="00BA5235">
            <w:pPr>
              <w:rPr>
                <w:b/>
                <w:color w:val="0070C0"/>
              </w:rPr>
            </w:pPr>
            <w:proofErr w:type="spellStart"/>
            <w:r w:rsidRPr="000F6522">
              <w:rPr>
                <w:b/>
                <w:color w:val="0070C0"/>
              </w:rPr>
              <w:t>Gosod</w:t>
            </w:r>
            <w:proofErr w:type="spellEnd"/>
            <w:r w:rsidRPr="000F6522">
              <w:rPr>
                <w:b/>
                <w:color w:val="0070C0"/>
              </w:rPr>
              <w:t xml:space="preserve"> y </w:t>
            </w:r>
            <w:proofErr w:type="spellStart"/>
            <w:r w:rsidRPr="000F6522">
              <w:rPr>
                <w:b/>
                <w:color w:val="0070C0"/>
              </w:rPr>
              <w:t>cefndir</w:t>
            </w:r>
            <w:proofErr w:type="spellEnd"/>
            <w:r w:rsidRPr="000F6522">
              <w:rPr>
                <w:b/>
                <w:color w:val="0070C0"/>
              </w:rPr>
              <w:t xml:space="preserve">: </w:t>
            </w:r>
            <w:proofErr w:type="spellStart"/>
            <w:r w:rsidRPr="000F6522">
              <w:rPr>
                <w:b/>
                <w:color w:val="0070C0"/>
              </w:rPr>
              <w:t>Rôl</w:t>
            </w:r>
            <w:proofErr w:type="spellEnd"/>
            <w:r w:rsidRPr="000F6522">
              <w:rPr>
                <w:b/>
                <w:color w:val="0070C0"/>
              </w:rPr>
              <w:t xml:space="preserve"> y </w:t>
            </w:r>
            <w:proofErr w:type="spellStart"/>
            <w:r w:rsidRPr="000F6522">
              <w:rPr>
                <w:b/>
                <w:color w:val="0070C0"/>
              </w:rPr>
              <w:t>Cwricwlwm</w:t>
            </w:r>
            <w:proofErr w:type="spellEnd"/>
            <w:r w:rsidRPr="000F6522">
              <w:rPr>
                <w:b/>
                <w:color w:val="0070C0"/>
              </w:rPr>
              <w:t xml:space="preserve"> Newydd </w:t>
            </w:r>
            <w:proofErr w:type="spellStart"/>
            <w:r w:rsidRPr="000F6522">
              <w:rPr>
                <w:b/>
                <w:color w:val="0070C0"/>
              </w:rPr>
              <w:t>wrth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gefnogi</w:t>
            </w:r>
            <w:proofErr w:type="spellEnd"/>
            <w:r w:rsidRPr="000F6522">
              <w:rPr>
                <w:b/>
                <w:color w:val="0070C0"/>
              </w:rPr>
              <w:t xml:space="preserve"> a </w:t>
            </w:r>
            <w:proofErr w:type="spellStart"/>
            <w:r w:rsidRPr="000F6522">
              <w:rPr>
                <w:b/>
                <w:color w:val="0070C0"/>
              </w:rPr>
              <w:t>sicrhau</w:t>
            </w:r>
            <w:proofErr w:type="spellEnd"/>
            <w:r w:rsidRPr="000F6522">
              <w:rPr>
                <w:b/>
                <w:color w:val="0070C0"/>
              </w:rPr>
              <w:t xml:space="preserve"> iechyd a </w:t>
            </w:r>
            <w:proofErr w:type="spellStart"/>
            <w:r w:rsidRPr="000F6522">
              <w:rPr>
                <w:b/>
                <w:color w:val="0070C0"/>
              </w:rPr>
              <w:t>lles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ein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dysgwyr</w:t>
            </w:r>
            <w:proofErr w:type="spellEnd"/>
            <w:r w:rsidRPr="000F6522">
              <w:rPr>
                <w:b/>
                <w:color w:val="0070C0"/>
              </w:rPr>
              <w:t xml:space="preserve">, </w:t>
            </w:r>
            <w:proofErr w:type="spellStart"/>
            <w:r w:rsidRPr="000F6522">
              <w:rPr>
                <w:b/>
                <w:color w:val="0070C0"/>
              </w:rPr>
              <w:t>a’r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cyfleoedd</w:t>
            </w:r>
            <w:proofErr w:type="spellEnd"/>
            <w:r w:rsidRPr="000F6522">
              <w:rPr>
                <w:b/>
                <w:color w:val="0070C0"/>
              </w:rPr>
              <w:t xml:space="preserve"> o </w:t>
            </w:r>
            <w:proofErr w:type="spellStart"/>
            <w:r w:rsidRPr="000F6522">
              <w:rPr>
                <w:b/>
                <w:color w:val="0070C0"/>
              </w:rPr>
              <w:t>ddefnyddio</w:t>
            </w:r>
            <w:proofErr w:type="spellEnd"/>
            <w:r w:rsidRPr="000F6522">
              <w:rPr>
                <w:b/>
                <w:color w:val="0070C0"/>
              </w:rPr>
              <w:t xml:space="preserve"> data ac </w:t>
            </w:r>
            <w:proofErr w:type="spellStart"/>
            <w:r w:rsidRPr="000F6522">
              <w:rPr>
                <w:b/>
                <w:color w:val="0070C0"/>
              </w:rPr>
              <w:t>ymchwil</w:t>
            </w:r>
            <w:proofErr w:type="spellEnd"/>
          </w:p>
          <w:p w14:paraId="63622923" w14:textId="67798FA7" w:rsidR="00E9673C" w:rsidRDefault="00E9673C" w:rsidP="00BA5235">
            <w:pPr>
              <w:rPr>
                <w:b/>
              </w:rPr>
            </w:pPr>
            <w:r>
              <w:rPr>
                <w:i/>
              </w:rPr>
              <w:t xml:space="preserve">Lloyd Hopkin; Head of Curriculum Reform, Welsh Government / </w:t>
            </w:r>
            <w:r w:rsidRPr="00E9673C">
              <w:rPr>
                <w:i/>
              </w:rPr>
              <w:t xml:space="preserve">Pennaeth </w:t>
            </w:r>
            <w:proofErr w:type="spellStart"/>
            <w:r w:rsidRPr="00E9673C">
              <w:rPr>
                <w:i/>
              </w:rPr>
              <w:t>Diwygio'r</w:t>
            </w:r>
            <w:proofErr w:type="spellEnd"/>
            <w:r w:rsidRPr="00E9673C">
              <w:rPr>
                <w:i/>
              </w:rPr>
              <w:t xml:space="preserve"> </w:t>
            </w:r>
            <w:proofErr w:type="spellStart"/>
            <w:r w:rsidRPr="00E9673C">
              <w:rPr>
                <w:i/>
              </w:rPr>
              <w:t>Cwricwlwm</w:t>
            </w:r>
            <w:proofErr w:type="spellEnd"/>
            <w:r w:rsidRPr="00E9673C">
              <w:rPr>
                <w:i/>
              </w:rPr>
              <w:t xml:space="preserve">, </w:t>
            </w:r>
            <w:proofErr w:type="spellStart"/>
            <w:r w:rsidRPr="00E9673C">
              <w:rPr>
                <w:i/>
              </w:rPr>
              <w:t>Llywodraeth</w:t>
            </w:r>
            <w:proofErr w:type="spellEnd"/>
            <w:r w:rsidRPr="00E9673C">
              <w:rPr>
                <w:i/>
              </w:rPr>
              <w:t xml:space="preserve"> Cymru</w:t>
            </w:r>
          </w:p>
        </w:tc>
      </w:tr>
      <w:tr w:rsidR="00E9673C" w:rsidRPr="004A0F5E" w14:paraId="3E64FD10" w14:textId="77777777" w:rsidTr="00BA5235">
        <w:tc>
          <w:tcPr>
            <w:tcW w:w="855" w:type="dxa"/>
          </w:tcPr>
          <w:p w14:paraId="02F5CA82" w14:textId="34B9FA23" w:rsidR="00E9673C" w:rsidRDefault="000F6522" w:rsidP="00BA5235">
            <w:r>
              <w:t>10.35</w:t>
            </w:r>
          </w:p>
        </w:tc>
        <w:tc>
          <w:tcPr>
            <w:tcW w:w="8354" w:type="dxa"/>
          </w:tcPr>
          <w:p w14:paraId="784AAD1A" w14:textId="1668BD19" w:rsidR="000F6522" w:rsidRDefault="000F6522" w:rsidP="00BA5235">
            <w:pPr>
              <w:rPr>
                <w:b/>
              </w:rPr>
            </w:pPr>
            <w:r w:rsidRPr="000F6522">
              <w:rPr>
                <w:b/>
              </w:rPr>
              <w:t xml:space="preserve">The role of ESTYN in the </w:t>
            </w:r>
            <w:r>
              <w:rPr>
                <w:b/>
              </w:rPr>
              <w:t>h</w:t>
            </w:r>
            <w:r w:rsidRPr="000F6522">
              <w:rPr>
                <w:b/>
              </w:rPr>
              <w:t xml:space="preserve">ealth and wellbeing sphere and the use of data in school inspections </w:t>
            </w:r>
          </w:p>
          <w:p w14:paraId="2A66A216" w14:textId="6FCFC012" w:rsidR="00E9673C" w:rsidRPr="00E9673C" w:rsidRDefault="000F6522" w:rsidP="00BA5235">
            <w:pPr>
              <w:rPr>
                <w:b/>
              </w:rPr>
            </w:pPr>
            <w:proofErr w:type="spellStart"/>
            <w:r w:rsidRPr="000F6522">
              <w:rPr>
                <w:b/>
                <w:color w:val="0070C0"/>
              </w:rPr>
              <w:t>Rôl</w:t>
            </w:r>
            <w:proofErr w:type="spellEnd"/>
            <w:r w:rsidRPr="000F6522">
              <w:rPr>
                <w:b/>
                <w:color w:val="0070C0"/>
              </w:rPr>
              <w:t xml:space="preserve"> ESTYN yn y </w:t>
            </w:r>
            <w:proofErr w:type="spellStart"/>
            <w:r w:rsidRPr="000F6522">
              <w:rPr>
                <w:b/>
                <w:color w:val="0070C0"/>
              </w:rPr>
              <w:t>maes</w:t>
            </w:r>
            <w:proofErr w:type="spellEnd"/>
            <w:r w:rsidRPr="000F6522">
              <w:rPr>
                <w:b/>
                <w:color w:val="0070C0"/>
              </w:rPr>
              <w:t xml:space="preserve"> iechyd a </w:t>
            </w:r>
            <w:proofErr w:type="spellStart"/>
            <w:r w:rsidRPr="000F6522">
              <w:rPr>
                <w:b/>
                <w:color w:val="0070C0"/>
              </w:rPr>
              <w:t>lles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a’r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defnydd</w:t>
            </w:r>
            <w:proofErr w:type="spellEnd"/>
            <w:r w:rsidRPr="000F6522">
              <w:rPr>
                <w:b/>
                <w:color w:val="0070C0"/>
              </w:rPr>
              <w:t xml:space="preserve"> o </w:t>
            </w:r>
            <w:proofErr w:type="spellStart"/>
            <w:r w:rsidRPr="000F6522">
              <w:rPr>
                <w:b/>
                <w:color w:val="0070C0"/>
              </w:rPr>
              <w:t>ddata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mewn</w:t>
            </w:r>
            <w:proofErr w:type="spellEnd"/>
            <w:r w:rsidRPr="000F6522">
              <w:rPr>
                <w:b/>
                <w:color w:val="0070C0"/>
              </w:rPr>
              <w:t xml:space="preserve"> </w:t>
            </w:r>
            <w:proofErr w:type="spellStart"/>
            <w:r w:rsidRPr="000F6522">
              <w:rPr>
                <w:b/>
                <w:color w:val="0070C0"/>
              </w:rPr>
              <w:t>arolygiadau</w:t>
            </w:r>
            <w:proofErr w:type="spellEnd"/>
            <w:r w:rsidRPr="000F6522">
              <w:rPr>
                <w:b/>
                <w:color w:val="0070C0"/>
              </w:rPr>
              <w:t xml:space="preserve"> ysgol</w:t>
            </w:r>
            <w:r>
              <w:rPr>
                <w:b/>
                <w:color w:val="0070C0"/>
              </w:rPr>
              <w:br/>
            </w:r>
            <w:r w:rsidR="00E9673C">
              <w:rPr>
                <w:i/>
              </w:rPr>
              <w:t xml:space="preserve">Mark Campion; HM Inspector of Education and Training / </w:t>
            </w:r>
            <w:proofErr w:type="spellStart"/>
            <w:r w:rsidR="00E9673C" w:rsidRPr="00E9673C">
              <w:rPr>
                <w:i/>
              </w:rPr>
              <w:t>Arolygydd</w:t>
            </w:r>
            <w:proofErr w:type="spellEnd"/>
            <w:r w:rsidR="00E9673C" w:rsidRPr="00E9673C">
              <w:rPr>
                <w:i/>
              </w:rPr>
              <w:t xml:space="preserve"> EM </w:t>
            </w:r>
            <w:proofErr w:type="spellStart"/>
            <w:r w:rsidR="00E9673C" w:rsidRPr="00E9673C">
              <w:rPr>
                <w:i/>
              </w:rPr>
              <w:t>dros</w:t>
            </w:r>
            <w:proofErr w:type="spellEnd"/>
            <w:r w:rsidR="00E9673C" w:rsidRPr="00E9673C">
              <w:rPr>
                <w:i/>
              </w:rPr>
              <w:t xml:space="preserve"> </w:t>
            </w:r>
            <w:proofErr w:type="spellStart"/>
            <w:r w:rsidR="00E9673C" w:rsidRPr="00E9673C">
              <w:rPr>
                <w:i/>
              </w:rPr>
              <w:t>Addysg</w:t>
            </w:r>
            <w:proofErr w:type="spellEnd"/>
            <w:r w:rsidR="00E9673C" w:rsidRPr="00E9673C">
              <w:rPr>
                <w:i/>
              </w:rPr>
              <w:t xml:space="preserve"> a </w:t>
            </w:r>
            <w:proofErr w:type="spellStart"/>
            <w:r w:rsidR="00E9673C" w:rsidRPr="00E9673C">
              <w:rPr>
                <w:i/>
              </w:rPr>
              <w:t>Hyfforddiant</w:t>
            </w:r>
            <w:proofErr w:type="spellEnd"/>
          </w:p>
        </w:tc>
      </w:tr>
      <w:tr w:rsidR="00E9673C" w:rsidRPr="004A0F5E" w14:paraId="0C6F8265" w14:textId="77777777" w:rsidTr="00BA5235">
        <w:tc>
          <w:tcPr>
            <w:tcW w:w="855" w:type="dxa"/>
            <w:shd w:val="clear" w:color="auto" w:fill="D9D9D9" w:themeFill="background1" w:themeFillShade="D9"/>
          </w:tcPr>
          <w:p w14:paraId="2E9E5B0B" w14:textId="274EA55E" w:rsidR="00E9673C" w:rsidRPr="004A0F5E" w:rsidRDefault="00E9673C" w:rsidP="00BA5235">
            <w:r>
              <w:t>11.00</w:t>
            </w:r>
          </w:p>
        </w:tc>
        <w:tc>
          <w:tcPr>
            <w:tcW w:w="8354" w:type="dxa"/>
            <w:shd w:val="clear" w:color="auto" w:fill="D9D9D9" w:themeFill="background1" w:themeFillShade="D9"/>
          </w:tcPr>
          <w:p w14:paraId="0C1782DA" w14:textId="77777777" w:rsidR="00E9673C" w:rsidRPr="004A0F5E" w:rsidRDefault="00E9673C" w:rsidP="00BA5235">
            <w:r w:rsidRPr="004A0F5E">
              <w:t>BREAK</w:t>
            </w:r>
          </w:p>
          <w:p w14:paraId="7D038E1A" w14:textId="77777777" w:rsidR="00E9673C" w:rsidRPr="004A0F5E" w:rsidRDefault="00E9673C" w:rsidP="00BA5235">
            <w:r w:rsidRPr="004A0F5E">
              <w:rPr>
                <w:color w:val="0070C0"/>
                <w:lang w:val="cy-GB"/>
              </w:rPr>
              <w:t>EGWYL</w:t>
            </w:r>
          </w:p>
        </w:tc>
      </w:tr>
      <w:tr w:rsidR="00E9673C" w:rsidRPr="004A0F5E" w14:paraId="6AC7B2C8" w14:textId="77777777" w:rsidTr="00BA5235">
        <w:tc>
          <w:tcPr>
            <w:tcW w:w="855" w:type="dxa"/>
          </w:tcPr>
          <w:p w14:paraId="2CEA156A" w14:textId="2C1E97B1" w:rsidR="00E9673C" w:rsidRPr="004A0F5E" w:rsidRDefault="00E9673C" w:rsidP="00BA5235">
            <w:r>
              <w:t>11.</w:t>
            </w:r>
            <w:r w:rsidR="000F6522">
              <w:t>1</w:t>
            </w:r>
            <w:r>
              <w:t>5</w:t>
            </w:r>
          </w:p>
        </w:tc>
        <w:tc>
          <w:tcPr>
            <w:tcW w:w="8354" w:type="dxa"/>
          </w:tcPr>
          <w:p w14:paraId="29CD9864" w14:textId="25C9066C" w:rsidR="000F6522" w:rsidRDefault="000F6522" w:rsidP="00BA5235">
            <w:pPr>
              <w:rPr>
                <w:b/>
              </w:rPr>
            </w:pPr>
            <w:r>
              <w:rPr>
                <w:b/>
              </w:rPr>
              <w:t>SHRN animation</w:t>
            </w:r>
          </w:p>
          <w:p w14:paraId="51B012A2" w14:textId="5F048428" w:rsidR="00E9673C" w:rsidRPr="000F6522" w:rsidRDefault="000F6522" w:rsidP="00BA5235">
            <w:pPr>
              <w:rPr>
                <w:iCs/>
                <w:lang w:val="es-ES"/>
              </w:rPr>
            </w:pPr>
            <w:proofErr w:type="spellStart"/>
            <w:r>
              <w:rPr>
                <w:b/>
                <w:color w:val="0070C0"/>
              </w:rPr>
              <w:t>Animeiddiaid</w:t>
            </w:r>
            <w:proofErr w:type="spellEnd"/>
            <w:r>
              <w:rPr>
                <w:b/>
                <w:color w:val="0070C0"/>
              </w:rPr>
              <w:t xml:space="preserve"> SHRN </w:t>
            </w:r>
          </w:p>
        </w:tc>
      </w:tr>
      <w:tr w:rsidR="00E9673C" w:rsidRPr="004A0F5E" w14:paraId="6099D12B" w14:textId="77777777" w:rsidTr="00BA5235">
        <w:tc>
          <w:tcPr>
            <w:tcW w:w="855" w:type="dxa"/>
          </w:tcPr>
          <w:p w14:paraId="0A228C02" w14:textId="67189CFC" w:rsidR="00E9673C" w:rsidRPr="004A0F5E" w:rsidRDefault="000F6522" w:rsidP="00BA5235">
            <w:r>
              <w:t>11.20</w:t>
            </w:r>
          </w:p>
        </w:tc>
        <w:tc>
          <w:tcPr>
            <w:tcW w:w="8354" w:type="dxa"/>
          </w:tcPr>
          <w:p w14:paraId="4051B1AC" w14:textId="427D3B22" w:rsidR="000F6522" w:rsidRDefault="000F6522" w:rsidP="00BA5235">
            <w:pPr>
              <w:rPr>
                <w:b/>
              </w:rPr>
            </w:pPr>
            <w:r w:rsidRPr="000F6522">
              <w:rPr>
                <w:b/>
              </w:rPr>
              <w:t xml:space="preserve">SHRN 2023: Student &amp; </w:t>
            </w:r>
            <w:r>
              <w:rPr>
                <w:b/>
              </w:rPr>
              <w:t>s</w:t>
            </w:r>
            <w:r w:rsidRPr="000F6522">
              <w:rPr>
                <w:b/>
              </w:rPr>
              <w:t xml:space="preserve">chool </w:t>
            </w:r>
            <w:r>
              <w:rPr>
                <w:b/>
              </w:rPr>
              <w:t>s</w:t>
            </w:r>
            <w:r w:rsidRPr="000F6522">
              <w:rPr>
                <w:b/>
              </w:rPr>
              <w:t xml:space="preserve">urvey information for teachers </w:t>
            </w:r>
          </w:p>
          <w:p w14:paraId="35E4556E" w14:textId="77777777" w:rsidR="000F6522" w:rsidRDefault="000F6522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0F6522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SHRN 2023: Gwybodaeth arolwg myfyrwyr ac ysgolion i athrawon</w:t>
            </w:r>
          </w:p>
          <w:p w14:paraId="120B8FD6" w14:textId="3D2DAB83" w:rsidR="00E9673C" w:rsidRPr="004A0F5E" w:rsidRDefault="000F6522" w:rsidP="00BA5235">
            <w:pPr>
              <w:rPr>
                <w:b/>
              </w:rPr>
            </w:pPr>
            <w:r>
              <w:rPr>
                <w:i/>
              </w:rPr>
              <w:t xml:space="preserve">Lianna Angel; SHRN Survey Manager / </w:t>
            </w:r>
            <w:proofErr w:type="spellStart"/>
            <w:r w:rsidRPr="000F6522">
              <w:rPr>
                <w:i/>
              </w:rPr>
              <w:t>Rheolwr</w:t>
            </w:r>
            <w:proofErr w:type="spellEnd"/>
            <w:r w:rsidRPr="000F6522">
              <w:rPr>
                <w:i/>
              </w:rPr>
              <w:t xml:space="preserve"> </w:t>
            </w:r>
            <w:proofErr w:type="spellStart"/>
            <w:r w:rsidRPr="000F6522">
              <w:rPr>
                <w:i/>
              </w:rPr>
              <w:t>Arolwg</w:t>
            </w:r>
            <w:proofErr w:type="spellEnd"/>
            <w:r w:rsidRPr="000F6522">
              <w:rPr>
                <w:i/>
              </w:rPr>
              <w:t xml:space="preserve"> SHRN</w:t>
            </w:r>
          </w:p>
        </w:tc>
      </w:tr>
      <w:tr w:rsidR="00D0129B" w:rsidRPr="004A0F5E" w14:paraId="12A68FAA" w14:textId="77777777" w:rsidTr="00BA5235">
        <w:tc>
          <w:tcPr>
            <w:tcW w:w="855" w:type="dxa"/>
          </w:tcPr>
          <w:p w14:paraId="55F7291E" w14:textId="4A49FCCB" w:rsidR="00D0129B" w:rsidRDefault="00D0129B" w:rsidP="00BA5235">
            <w:r>
              <w:t>11.50</w:t>
            </w:r>
          </w:p>
        </w:tc>
        <w:tc>
          <w:tcPr>
            <w:tcW w:w="8354" w:type="dxa"/>
          </w:tcPr>
          <w:p w14:paraId="3F58DEB1" w14:textId="5B66FD36" w:rsidR="00D0129B" w:rsidRDefault="00D0129B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D0129B">
              <w:rPr>
                <w:b/>
              </w:rPr>
              <w:t xml:space="preserve">Data into Action </w:t>
            </w:r>
            <w:r>
              <w:rPr>
                <w:b/>
              </w:rPr>
              <w:t>- S</w:t>
            </w:r>
            <w:r w:rsidRPr="00D0129B">
              <w:rPr>
                <w:b/>
              </w:rPr>
              <w:t xml:space="preserve">how </w:t>
            </w:r>
            <w:r>
              <w:rPr>
                <w:b/>
              </w:rPr>
              <w:t>C</w:t>
            </w:r>
            <w:r w:rsidRPr="00D0129B">
              <w:rPr>
                <w:b/>
              </w:rPr>
              <w:t>ase 1</w:t>
            </w:r>
            <w:r>
              <w:rPr>
                <w:b/>
              </w:rPr>
              <w:t xml:space="preserve">: </w:t>
            </w:r>
            <w:r w:rsidR="006649FB">
              <w:rPr>
                <w:b/>
              </w:rPr>
              <w:t>The Willows Way</w:t>
            </w:r>
            <w:r w:rsidR="00B204ED">
              <w:rPr>
                <w:b/>
              </w:rPr>
              <w:t xml:space="preserve"> - </w:t>
            </w:r>
            <w:r>
              <w:rPr>
                <w:b/>
              </w:rPr>
              <w:t>Encouraging physical activity at Willows High School</w:t>
            </w:r>
          </w:p>
          <w:p w14:paraId="1D68BE15" w14:textId="25A4FFDF" w:rsidR="00D0129B" w:rsidRDefault="00D0129B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D0129B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Data ar Waith - Dangos Achos 1: </w:t>
            </w:r>
            <w:r w:rsidR="00B204ED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Y Ffordd </w:t>
            </w:r>
            <w:proofErr w:type="spellStart"/>
            <w:r w:rsidR="00B204ED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Willows</w:t>
            </w:r>
            <w:proofErr w:type="spellEnd"/>
            <w:r w:rsidR="00B204ED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 - </w:t>
            </w:r>
            <w:r w:rsidRPr="00D0129B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Annog gweithgaredd corfforol yn Ysgol Uwchradd </w:t>
            </w:r>
            <w:proofErr w:type="spellStart"/>
            <w:r w:rsidRPr="00D0129B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Willows</w:t>
            </w:r>
            <w:proofErr w:type="spellEnd"/>
          </w:p>
          <w:p w14:paraId="05F13C65" w14:textId="16470648" w:rsidR="00D0129B" w:rsidRPr="000F6522" w:rsidRDefault="00D0129B" w:rsidP="00BA5235">
            <w:pPr>
              <w:rPr>
                <w:b/>
              </w:rPr>
            </w:pPr>
            <w:r>
              <w:rPr>
                <w:i/>
              </w:rPr>
              <w:t xml:space="preserve">Rebecca </w:t>
            </w:r>
            <w:proofErr w:type="spellStart"/>
            <w:r>
              <w:rPr>
                <w:i/>
              </w:rPr>
              <w:t>Crnoja</w:t>
            </w:r>
            <w:proofErr w:type="spellEnd"/>
            <w:r>
              <w:rPr>
                <w:i/>
              </w:rPr>
              <w:t xml:space="preserve">; </w:t>
            </w:r>
            <w:r w:rsidRPr="00D0129B">
              <w:rPr>
                <w:i/>
              </w:rPr>
              <w:t xml:space="preserve">Family, Wellbeing and Community Engagement </w:t>
            </w:r>
            <w:r>
              <w:rPr>
                <w:i/>
              </w:rPr>
              <w:t>/</w:t>
            </w:r>
            <w:r>
              <w:t xml:space="preserve"> </w:t>
            </w:r>
            <w:proofErr w:type="spellStart"/>
            <w:r w:rsidRPr="00D0129B">
              <w:rPr>
                <w:i/>
              </w:rPr>
              <w:t>Teulu</w:t>
            </w:r>
            <w:proofErr w:type="spellEnd"/>
            <w:r w:rsidRPr="00D0129B">
              <w:rPr>
                <w:i/>
              </w:rPr>
              <w:t xml:space="preserve">, </w:t>
            </w:r>
            <w:proofErr w:type="spellStart"/>
            <w:r w:rsidRPr="00D0129B">
              <w:rPr>
                <w:i/>
              </w:rPr>
              <w:t>Lles</w:t>
            </w:r>
            <w:proofErr w:type="spellEnd"/>
            <w:r w:rsidRPr="00D0129B">
              <w:rPr>
                <w:i/>
              </w:rPr>
              <w:t xml:space="preserve"> ac </w:t>
            </w:r>
            <w:proofErr w:type="spellStart"/>
            <w:r w:rsidRPr="00D0129B">
              <w:rPr>
                <w:i/>
              </w:rPr>
              <w:t>Ymrwymiad</w:t>
            </w:r>
            <w:proofErr w:type="spellEnd"/>
            <w:r w:rsidRPr="00D0129B">
              <w:rPr>
                <w:i/>
              </w:rPr>
              <w:t xml:space="preserve"> </w:t>
            </w:r>
            <w:proofErr w:type="spellStart"/>
            <w:r w:rsidRPr="00D0129B">
              <w:rPr>
                <w:i/>
              </w:rPr>
              <w:t>Cymunedol</w:t>
            </w:r>
            <w:proofErr w:type="spellEnd"/>
          </w:p>
        </w:tc>
      </w:tr>
      <w:tr w:rsidR="00E9673C" w:rsidRPr="004A0F5E" w14:paraId="592A624A" w14:textId="77777777" w:rsidTr="00BA5235">
        <w:tc>
          <w:tcPr>
            <w:tcW w:w="855" w:type="dxa"/>
            <w:shd w:val="clear" w:color="auto" w:fill="D9D9D9" w:themeFill="background1" w:themeFillShade="D9"/>
          </w:tcPr>
          <w:p w14:paraId="07FA42F4" w14:textId="3A2D4599" w:rsidR="00E9673C" w:rsidRPr="004A0F5E" w:rsidRDefault="00D0129B" w:rsidP="00BA5235">
            <w:r>
              <w:t>12.35</w:t>
            </w:r>
          </w:p>
        </w:tc>
        <w:tc>
          <w:tcPr>
            <w:tcW w:w="8354" w:type="dxa"/>
            <w:shd w:val="clear" w:color="auto" w:fill="D9D9D9" w:themeFill="background1" w:themeFillShade="D9"/>
          </w:tcPr>
          <w:p w14:paraId="26E7466F" w14:textId="77777777" w:rsidR="00E9673C" w:rsidRPr="004A0F5E" w:rsidRDefault="00E9673C" w:rsidP="00BA5235">
            <w:r w:rsidRPr="004A0F5E">
              <w:t>LUNCH</w:t>
            </w:r>
          </w:p>
          <w:p w14:paraId="1185E838" w14:textId="77777777" w:rsidR="00E9673C" w:rsidRPr="004A0F5E" w:rsidRDefault="00E9673C" w:rsidP="00BA5235">
            <w:r w:rsidRPr="004A0F5E">
              <w:rPr>
                <w:color w:val="0070C0"/>
                <w:lang w:val="cy-GB"/>
              </w:rPr>
              <w:t>CINIO</w:t>
            </w:r>
          </w:p>
        </w:tc>
      </w:tr>
      <w:tr w:rsidR="00E9673C" w:rsidRPr="004A0F5E" w14:paraId="4FE26247" w14:textId="77777777" w:rsidTr="00BA5235">
        <w:tc>
          <w:tcPr>
            <w:tcW w:w="855" w:type="dxa"/>
          </w:tcPr>
          <w:p w14:paraId="4A09A8B1" w14:textId="0F9E85C0" w:rsidR="00E9673C" w:rsidRPr="004A0F5E" w:rsidRDefault="00E9673C" w:rsidP="00BA5235">
            <w:r w:rsidRPr="004A0F5E">
              <w:t>13.</w:t>
            </w:r>
            <w:r w:rsidR="00D0129B">
              <w:t>15</w:t>
            </w:r>
          </w:p>
        </w:tc>
        <w:tc>
          <w:tcPr>
            <w:tcW w:w="8354" w:type="dxa"/>
          </w:tcPr>
          <w:p w14:paraId="585DE9E9" w14:textId="0D1BB69C" w:rsidR="00D0129B" w:rsidRPr="006323AE" w:rsidRDefault="00D0129B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6323AE">
              <w:rPr>
                <w:b/>
              </w:rPr>
              <w:t xml:space="preserve">Data into Action - Show Case 2: </w:t>
            </w:r>
            <w:proofErr w:type="spellStart"/>
            <w:r w:rsidRPr="006323AE">
              <w:rPr>
                <w:b/>
              </w:rPr>
              <w:t>Cantonian</w:t>
            </w:r>
            <w:proofErr w:type="spellEnd"/>
            <w:r w:rsidRPr="006323AE">
              <w:rPr>
                <w:b/>
              </w:rPr>
              <w:t xml:space="preserve"> High</w:t>
            </w:r>
            <w:r w:rsidR="006323AE" w:rsidRPr="006323AE">
              <w:rPr>
                <w:b/>
              </w:rPr>
              <w:t xml:space="preserve"> School</w:t>
            </w:r>
            <w:r w:rsidRPr="006323AE">
              <w:rPr>
                <w:b/>
              </w:rPr>
              <w:t xml:space="preserve"> </w:t>
            </w:r>
            <w:r w:rsidR="00224DF6" w:rsidRPr="006323AE">
              <w:rPr>
                <w:b/>
              </w:rPr>
              <w:t xml:space="preserve">– </w:t>
            </w:r>
            <w:r w:rsidR="006323AE" w:rsidRPr="006323AE">
              <w:rPr>
                <w:b/>
              </w:rPr>
              <w:t>Using SHRN data to improve our practice</w:t>
            </w:r>
          </w:p>
          <w:p w14:paraId="25E3783F" w14:textId="02773C57" w:rsidR="00D0129B" w:rsidRPr="006323AE" w:rsidRDefault="00D0129B" w:rsidP="00BA5235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Data ar Waith - Dangos Achos 2: </w:t>
            </w:r>
            <w:r w:rsidR="006323AE"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Ysgol Uwchradd </w:t>
            </w:r>
            <w:proofErr w:type="spellStart"/>
            <w:r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Cantonian</w:t>
            </w:r>
            <w:proofErr w:type="spellEnd"/>
            <w:r w:rsidR="006323AE"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 - Defnyddio data SHRN i wella ein harfer</w:t>
            </w:r>
          </w:p>
          <w:p w14:paraId="6675CA65" w14:textId="0C25EA84" w:rsidR="00E9673C" w:rsidRPr="006323AE" w:rsidRDefault="00D0129B" w:rsidP="00BA5235">
            <w:pPr>
              <w:rPr>
                <w:i/>
              </w:rPr>
            </w:pPr>
            <w:r w:rsidRPr="006323AE">
              <w:rPr>
                <w:i/>
              </w:rPr>
              <w:t>Rachel Teague; Director of Learning</w:t>
            </w:r>
            <w:r w:rsidR="006323AE" w:rsidRPr="006323AE">
              <w:rPr>
                <w:i/>
              </w:rPr>
              <w:t xml:space="preserve"> / </w:t>
            </w:r>
            <w:proofErr w:type="spellStart"/>
            <w:r w:rsidR="006323AE" w:rsidRPr="006323AE">
              <w:rPr>
                <w:i/>
              </w:rPr>
              <w:t>Cyfarwyddwr</w:t>
            </w:r>
            <w:proofErr w:type="spellEnd"/>
            <w:r w:rsidR="006323AE" w:rsidRPr="006323AE">
              <w:rPr>
                <w:i/>
              </w:rPr>
              <w:t xml:space="preserve"> </w:t>
            </w:r>
            <w:proofErr w:type="spellStart"/>
            <w:r w:rsidR="006323AE" w:rsidRPr="006323AE">
              <w:rPr>
                <w:i/>
              </w:rPr>
              <w:t>Dysgu</w:t>
            </w:r>
            <w:proofErr w:type="spellEnd"/>
          </w:p>
        </w:tc>
      </w:tr>
      <w:tr w:rsidR="00224DF6" w:rsidRPr="004A0F5E" w14:paraId="08318A53" w14:textId="77777777" w:rsidTr="00BA5235">
        <w:tc>
          <w:tcPr>
            <w:tcW w:w="855" w:type="dxa"/>
          </w:tcPr>
          <w:p w14:paraId="5CF40B7E" w14:textId="42085F76" w:rsidR="00224DF6" w:rsidRPr="004A0F5E" w:rsidRDefault="006323AE" w:rsidP="00BA5235">
            <w:r>
              <w:t>14.00</w:t>
            </w:r>
          </w:p>
        </w:tc>
        <w:tc>
          <w:tcPr>
            <w:tcW w:w="8354" w:type="dxa"/>
          </w:tcPr>
          <w:p w14:paraId="5F9A6F4F" w14:textId="77777777" w:rsidR="00224DF6" w:rsidRPr="006323AE" w:rsidRDefault="00224DF6" w:rsidP="00BA5235">
            <w:pPr>
              <w:rPr>
                <w:b/>
              </w:rPr>
            </w:pPr>
            <w:r w:rsidRPr="006323AE">
              <w:rPr>
                <w:b/>
              </w:rPr>
              <w:t>SHRN &amp; Public Health Wales Dashboard: Background and Demo</w:t>
            </w:r>
          </w:p>
          <w:p w14:paraId="5E29204E" w14:textId="77777777" w:rsidR="00224DF6" w:rsidRPr="006323AE" w:rsidRDefault="00224DF6" w:rsidP="00BA5235">
            <w:pPr>
              <w:rPr>
                <w:b/>
                <w:color w:val="0070C0"/>
              </w:rPr>
            </w:pPr>
            <w:proofErr w:type="spellStart"/>
            <w:r w:rsidRPr="006323AE">
              <w:rPr>
                <w:b/>
                <w:color w:val="0070C0"/>
              </w:rPr>
              <w:t>Dangosfwrdd</w:t>
            </w:r>
            <w:proofErr w:type="spellEnd"/>
            <w:r w:rsidRPr="006323AE">
              <w:rPr>
                <w:b/>
                <w:color w:val="0070C0"/>
              </w:rPr>
              <w:t xml:space="preserve"> SHRN a Iechyd </w:t>
            </w:r>
            <w:proofErr w:type="spellStart"/>
            <w:r w:rsidRPr="006323AE">
              <w:rPr>
                <w:b/>
                <w:color w:val="0070C0"/>
              </w:rPr>
              <w:t>Cyhoeddus</w:t>
            </w:r>
            <w:proofErr w:type="spellEnd"/>
            <w:r w:rsidRPr="006323AE">
              <w:rPr>
                <w:b/>
                <w:color w:val="0070C0"/>
              </w:rPr>
              <w:t xml:space="preserve"> Cymru: </w:t>
            </w:r>
            <w:proofErr w:type="spellStart"/>
            <w:r w:rsidRPr="006323AE">
              <w:rPr>
                <w:b/>
                <w:color w:val="0070C0"/>
              </w:rPr>
              <w:t>Cefndir</w:t>
            </w:r>
            <w:proofErr w:type="spellEnd"/>
            <w:r w:rsidRPr="006323AE">
              <w:rPr>
                <w:b/>
                <w:color w:val="0070C0"/>
              </w:rPr>
              <w:t xml:space="preserve"> a Demo</w:t>
            </w:r>
          </w:p>
          <w:p w14:paraId="1969BAD7" w14:textId="2F26A9CD" w:rsidR="00224DF6" w:rsidRPr="006323AE" w:rsidRDefault="006323AE" w:rsidP="00BA5235">
            <w:pPr>
              <w:rPr>
                <w:bCs/>
                <w:i/>
                <w:iCs/>
              </w:rPr>
            </w:pPr>
            <w:r w:rsidRPr="006323AE">
              <w:rPr>
                <w:bCs/>
                <w:i/>
                <w:iCs/>
              </w:rPr>
              <w:t xml:space="preserve">Zoe Strawbridge, Ben Talbot, Kirsty Ryan; Public Health Wales / Iechyd </w:t>
            </w:r>
            <w:proofErr w:type="spellStart"/>
            <w:r w:rsidRPr="006323AE">
              <w:rPr>
                <w:bCs/>
                <w:i/>
                <w:iCs/>
              </w:rPr>
              <w:t>Cyhoeddus</w:t>
            </w:r>
            <w:proofErr w:type="spellEnd"/>
            <w:r w:rsidRPr="006323AE">
              <w:rPr>
                <w:bCs/>
                <w:i/>
                <w:iCs/>
              </w:rPr>
              <w:t xml:space="preserve"> Cymru</w:t>
            </w:r>
          </w:p>
        </w:tc>
      </w:tr>
      <w:tr w:rsidR="00E9673C" w:rsidRPr="004A0F5E" w14:paraId="7BC26A3B" w14:textId="77777777" w:rsidTr="00BA5235">
        <w:tc>
          <w:tcPr>
            <w:tcW w:w="855" w:type="dxa"/>
          </w:tcPr>
          <w:p w14:paraId="3AE1129D" w14:textId="6AF6D3A5" w:rsidR="00E9673C" w:rsidRPr="004A0F5E" w:rsidRDefault="00E9673C" w:rsidP="00BA5235">
            <w:r>
              <w:t>14.</w:t>
            </w:r>
            <w:r w:rsidR="006323AE">
              <w:t>25</w:t>
            </w:r>
          </w:p>
        </w:tc>
        <w:tc>
          <w:tcPr>
            <w:tcW w:w="8354" w:type="dxa"/>
          </w:tcPr>
          <w:p w14:paraId="5824E9DA" w14:textId="4CDE9BAF" w:rsidR="006323AE" w:rsidRPr="006323AE" w:rsidRDefault="006323AE" w:rsidP="006323AE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6323AE">
              <w:rPr>
                <w:b/>
              </w:rPr>
              <w:t xml:space="preserve">Data into Action - Show Case </w:t>
            </w:r>
            <w:r>
              <w:rPr>
                <w:b/>
              </w:rPr>
              <w:t>3</w:t>
            </w:r>
            <w:r w:rsidRPr="006323AE">
              <w:rPr>
                <w:b/>
              </w:rPr>
              <w:t xml:space="preserve">: </w:t>
            </w:r>
            <w:r>
              <w:rPr>
                <w:b/>
              </w:rPr>
              <w:t>Pencoedtre</w:t>
            </w:r>
            <w:r w:rsidRPr="006323AE">
              <w:rPr>
                <w:b/>
              </w:rPr>
              <w:t xml:space="preserve"> High School – </w:t>
            </w:r>
            <w:r>
              <w:rPr>
                <w:b/>
              </w:rPr>
              <w:t>Our school journey</w:t>
            </w:r>
          </w:p>
          <w:p w14:paraId="1B2C4802" w14:textId="33CB9AF2" w:rsidR="006323AE" w:rsidRPr="006323AE" w:rsidRDefault="006323AE" w:rsidP="006323AE">
            <w:pP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</w:pPr>
            <w:r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Data ar Waith - Dangos Achos </w:t>
            </w:r>
            <w: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3</w:t>
            </w:r>
            <w:r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: Ysgol Uwchradd </w:t>
            </w:r>
            <w: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Pencoedtre</w:t>
            </w:r>
            <w:r w:rsidRPr="006323AE"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 xml:space="preserve"> - Ein taith ysgol</w:t>
            </w:r>
          </w:p>
          <w:p w14:paraId="0C96442F" w14:textId="06806031" w:rsidR="00E9673C" w:rsidRPr="008548CC" w:rsidRDefault="006323AE" w:rsidP="006323AE">
            <w:pPr>
              <w:rPr>
                <w:i/>
              </w:rPr>
            </w:pPr>
            <w:r>
              <w:rPr>
                <w:i/>
              </w:rPr>
              <w:t>Danielle Diver; PSE Co-Ordinator</w:t>
            </w:r>
          </w:p>
        </w:tc>
      </w:tr>
      <w:tr w:rsidR="00E9673C" w:rsidRPr="004A0F5E" w14:paraId="44D676B0" w14:textId="77777777" w:rsidTr="00BA5235">
        <w:tc>
          <w:tcPr>
            <w:tcW w:w="855" w:type="dxa"/>
          </w:tcPr>
          <w:p w14:paraId="6C724B3F" w14:textId="7DA1CBD5" w:rsidR="00E9673C" w:rsidRPr="004A0F5E" w:rsidRDefault="006323AE" w:rsidP="00BA5235">
            <w:r>
              <w:t>15.10</w:t>
            </w:r>
          </w:p>
        </w:tc>
        <w:tc>
          <w:tcPr>
            <w:tcW w:w="8354" w:type="dxa"/>
          </w:tcPr>
          <w:p w14:paraId="152ECCF1" w14:textId="77777777" w:rsidR="00E9673C" w:rsidRDefault="006323AE" w:rsidP="00BA5235">
            <w:pPr>
              <w:rPr>
                <w:b/>
              </w:rPr>
            </w:pPr>
            <w:r>
              <w:rPr>
                <w:b/>
              </w:rPr>
              <w:t>Close</w:t>
            </w:r>
          </w:p>
          <w:p w14:paraId="429AB9CB" w14:textId="56CF8311" w:rsidR="006323AE" w:rsidRPr="006323AE" w:rsidRDefault="006323AE" w:rsidP="00BA5235">
            <w:pPr>
              <w:rPr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8"/>
                <w:lang w:val="cy-GB"/>
              </w:rPr>
              <w:t>Cau</w:t>
            </w:r>
          </w:p>
        </w:tc>
      </w:tr>
    </w:tbl>
    <w:p w14:paraId="5B221D23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3C"/>
    <w:rsid w:val="000F6522"/>
    <w:rsid w:val="00224DF6"/>
    <w:rsid w:val="006323AE"/>
    <w:rsid w:val="006649FB"/>
    <w:rsid w:val="00B204ED"/>
    <w:rsid w:val="00BA5235"/>
    <w:rsid w:val="00D0129B"/>
    <w:rsid w:val="00D87C9E"/>
    <w:rsid w:val="00E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B146"/>
  <w15:chartTrackingRefBased/>
  <w15:docId w15:val="{C2D38A13-807E-4263-8EE8-E74D8C78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7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3</cp:revision>
  <dcterms:created xsi:type="dcterms:W3CDTF">2023-06-06T12:20:00Z</dcterms:created>
  <dcterms:modified xsi:type="dcterms:W3CDTF">2023-06-07T15:41:00Z</dcterms:modified>
</cp:coreProperties>
</file>