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8950" w14:textId="337A4892" w:rsidR="00BC0E43" w:rsidRPr="00BC0E43" w:rsidRDefault="00BC0E43" w:rsidP="00BC0E4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Dear Delega</w:t>
      </w:r>
      <w:r w:rsidRPr="00BC0E43">
        <w:rPr>
          <w:rStyle w:val="eop"/>
          <w:rFonts w:asciiTheme="minorHAnsi" w:hAnsiTheme="minorHAnsi" w:cstheme="minorHAnsi"/>
          <w:color w:val="000000" w:themeColor="text1"/>
          <w:sz w:val="22"/>
          <w:szCs w:val="22"/>
        </w:rPr>
        <w:t> </w:t>
      </w:r>
    </w:p>
    <w:p w14:paraId="333B2564" w14:textId="77777777"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ED5924F" w14:textId="402DCD3B" w:rsidR="00BC0E43" w:rsidRPr="00BC0E43" w:rsidRDefault="00BC0E43" w:rsidP="00BC0E4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SHRN aims to help </w:t>
      </w:r>
      <w:r w:rsidRPr="00BC0E43">
        <w:rPr>
          <w:rStyle w:val="normaltextrun"/>
          <w:rFonts w:asciiTheme="minorHAnsi" w:hAnsiTheme="minorHAnsi" w:cstheme="minorHAnsi"/>
          <w:b/>
          <w:bCs/>
          <w:color w:val="000000" w:themeColor="text1"/>
          <w:sz w:val="22"/>
          <w:szCs w:val="22"/>
        </w:rPr>
        <w:t>transform health and wellbeing outcomes </w:t>
      </w:r>
      <w:r w:rsidRPr="00BC0E43">
        <w:rPr>
          <w:rStyle w:val="normaltextrun"/>
          <w:rFonts w:asciiTheme="minorHAnsi" w:hAnsiTheme="minorHAnsi" w:cstheme="minorHAnsi"/>
          <w:color w:val="000000" w:themeColor="text1"/>
          <w:sz w:val="22"/>
          <w:szCs w:val="22"/>
        </w:rPr>
        <w:t>for young people in Scotland through </w:t>
      </w:r>
      <w:r w:rsidRPr="00BC0E43">
        <w:rPr>
          <w:rStyle w:val="normaltextrun"/>
          <w:rFonts w:asciiTheme="minorHAnsi" w:hAnsiTheme="minorHAnsi" w:cstheme="minorHAnsi"/>
          <w:b/>
          <w:bCs/>
          <w:color w:val="000000" w:themeColor="text1"/>
          <w:sz w:val="22"/>
          <w:szCs w:val="22"/>
        </w:rPr>
        <w:t>high quality, school-based health improvement research and data-driven innovation.</w:t>
      </w:r>
      <w:r w:rsidRPr="00BC0E43">
        <w:rPr>
          <w:rStyle w:val="eop"/>
          <w:rFonts w:asciiTheme="minorHAnsi" w:hAnsiTheme="minorHAnsi" w:cstheme="minorHAnsi"/>
          <w:color w:val="000000" w:themeColor="text1"/>
          <w:sz w:val="22"/>
          <w:szCs w:val="22"/>
        </w:rPr>
        <w:t> </w:t>
      </w:r>
    </w:p>
    <w:p w14:paraId="129B9D7C" w14:textId="77777777"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25ACF24" w14:textId="77777777"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Our strategic partnership with Public Health Wales (PHW) represents a successful ongoing research-policy-practice partnership which has strengthened and developed since 2013. This longstanding partnership, supported by both the Welsh Government’s Minister for Education and Welsh Language and the Deputy Minister for Mental Health, has demonstrated significant impact to the national school system in its efforts to improve the health and wellbeing of children and young people.</w:t>
      </w:r>
      <w:r w:rsidRPr="00BC0E43">
        <w:rPr>
          <w:rStyle w:val="eop"/>
          <w:rFonts w:asciiTheme="minorHAnsi" w:hAnsiTheme="minorHAnsi" w:cstheme="minorHAnsi"/>
          <w:color w:val="000000" w:themeColor="text1"/>
          <w:sz w:val="22"/>
          <w:szCs w:val="22"/>
        </w:rPr>
        <w:t> </w:t>
      </w:r>
    </w:p>
    <w:p w14:paraId="20C98E3E" w14:textId="77777777" w:rsidR="00BC0E43" w:rsidRPr="00BC0E43" w:rsidRDefault="00BC0E43" w:rsidP="00BC0E4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SHRN is strategically integrated with the WNHSS (Welsh Network of Healthy School Schemes) providing key data for PHW Wales and the Health Board Directors of Public Health, to identify what works to promote health and wellbeing within schools, provide free targeted services to areas with the greatest need, inform joint networking and professional development events and to help you, in responding to the health and wellbeing priorities of your school communities. </w:t>
      </w:r>
      <w:r w:rsidRPr="00BC0E43">
        <w:rPr>
          <w:rStyle w:val="eop"/>
          <w:rFonts w:asciiTheme="minorHAnsi" w:hAnsiTheme="minorHAnsi" w:cstheme="minorHAnsi"/>
          <w:color w:val="000000" w:themeColor="text1"/>
          <w:sz w:val="22"/>
          <w:szCs w:val="22"/>
        </w:rPr>
        <w:t> </w:t>
      </w:r>
    </w:p>
    <w:p w14:paraId="3B5F5DB3" w14:textId="69302659"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F62A53B" w14:textId="77777777" w:rsidR="00BC0E43" w:rsidRPr="00BC0E43" w:rsidRDefault="00BC0E43" w:rsidP="00BC0E4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SHRN is highlighted in over thirty Welsh Government policies and strategies as providing support for the delivery and evaluation of health and wellbeing policy agendas and interventions. In addition to supporting the ambitions of the WNHSS it also plays a significant role in the development and delivery of the new Curriculum for Wales Health and Wellbeing Area of Learning and Experience as well as delivery, monitoring, and evaluation of the Whole School Approach to Emotional and Mental Wellbeing. SHRN is identified as a key source of data in curriculum guidance, the Statutory Framework for Embedding a Whole School Approach to Emotional and Mental Wellbeing and Estyn's Healthy and Happy: School Impact of Pupil's Health and Wellbeing (2019). </w:t>
      </w:r>
      <w:r w:rsidRPr="00BC0E43">
        <w:rPr>
          <w:rStyle w:val="eop"/>
          <w:rFonts w:asciiTheme="minorHAnsi" w:hAnsiTheme="minorHAnsi" w:cstheme="minorHAnsi"/>
          <w:color w:val="000000" w:themeColor="text1"/>
          <w:sz w:val="22"/>
          <w:szCs w:val="22"/>
        </w:rPr>
        <w:t> </w:t>
      </w:r>
    </w:p>
    <w:p w14:paraId="424732BD" w14:textId="597172A3"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669B7EE" w14:textId="366FD27D" w:rsidR="00BC0E43" w:rsidRPr="00BC0E43" w:rsidRDefault="00BC0E43" w:rsidP="00BC0E4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As such, the School Health Research Network is a unique and invaluable part of the Welsh health, wellbeing, and education system.</w:t>
      </w:r>
      <w:r w:rsidRPr="00BC0E43">
        <w:rPr>
          <w:rStyle w:val="eop"/>
          <w:rFonts w:asciiTheme="minorHAnsi" w:hAnsiTheme="minorHAnsi" w:cstheme="minorHAnsi"/>
          <w:color w:val="000000" w:themeColor="text1"/>
          <w:sz w:val="22"/>
          <w:szCs w:val="22"/>
        </w:rPr>
        <w:t> </w:t>
      </w:r>
    </w:p>
    <w:p w14:paraId="7C0E8DF2" w14:textId="77777777"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0C1E3BB" w14:textId="77777777" w:rsidR="00BC0E43" w:rsidRPr="00BC0E43" w:rsidRDefault="00BC0E43" w:rsidP="00BC0E4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As part of our commitment to support you, I am delighted to deliver Secondary School summer event programme to enable the sharing of knowledge and good practice around using health and wellbeing data in schools to support improvements in pupil wellbeing. I do hope you find this event engaging and useful. </w:t>
      </w:r>
      <w:r w:rsidRPr="00BC0E43">
        <w:rPr>
          <w:rStyle w:val="eop"/>
          <w:rFonts w:asciiTheme="minorHAnsi" w:hAnsiTheme="minorHAnsi" w:cstheme="minorHAnsi"/>
          <w:color w:val="000000" w:themeColor="text1"/>
          <w:sz w:val="22"/>
          <w:szCs w:val="22"/>
        </w:rPr>
        <w:t> </w:t>
      </w:r>
    </w:p>
    <w:p w14:paraId="251EB371" w14:textId="77777777"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94A2E3C" w14:textId="77777777" w:rsidR="00BC0E43" w:rsidRPr="00BC0E43" w:rsidRDefault="00BC0E43" w:rsidP="00BC0E4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This event demonstrates SHRN’s ongoing commitment to supporting you in your incredibly key role within schools to improve the future health and wellbeing of our young people. By combining our efforts and assets in a purposeful way, we can create healthier and happier school communities.</w:t>
      </w:r>
      <w:r w:rsidRPr="00BC0E43">
        <w:rPr>
          <w:rStyle w:val="eop"/>
          <w:rFonts w:asciiTheme="minorHAnsi" w:hAnsiTheme="minorHAnsi" w:cstheme="minorHAnsi"/>
          <w:color w:val="000000" w:themeColor="text1"/>
          <w:sz w:val="22"/>
          <w:szCs w:val="22"/>
        </w:rPr>
        <w:t> </w:t>
      </w:r>
    </w:p>
    <w:p w14:paraId="374690CF" w14:textId="62F19DA0"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DDCA191" w14:textId="77777777" w:rsidR="00BC0E43" w:rsidRPr="00BC0E43" w:rsidRDefault="00BC0E43" w:rsidP="00BC0E4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Thank you for the support and commitment that you continue to provide to the Student Health Research Network.</w:t>
      </w:r>
      <w:r w:rsidRPr="00BC0E43">
        <w:rPr>
          <w:rStyle w:val="eop"/>
          <w:rFonts w:asciiTheme="minorHAnsi" w:hAnsiTheme="minorHAnsi" w:cstheme="minorHAnsi"/>
          <w:color w:val="000000" w:themeColor="text1"/>
          <w:sz w:val="22"/>
          <w:szCs w:val="22"/>
        </w:rPr>
        <w:t> </w:t>
      </w:r>
    </w:p>
    <w:p w14:paraId="6D2B34A7" w14:textId="77777777"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42F1591" w14:textId="56DA7EBD" w:rsidR="00BC0E43" w:rsidRPr="00BC0E43" w:rsidRDefault="00BC0E43" w:rsidP="00BC0E4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BC0E43">
        <w:rPr>
          <w:rStyle w:val="normaltextrun"/>
          <w:rFonts w:asciiTheme="minorHAnsi" w:hAnsiTheme="minorHAnsi" w:cstheme="minorHAnsi"/>
          <w:color w:val="000000" w:themeColor="text1"/>
          <w:sz w:val="22"/>
          <w:szCs w:val="22"/>
        </w:rPr>
        <w:t>Simon Murphy</w:t>
      </w:r>
    </w:p>
    <w:p w14:paraId="16AFF154" w14:textId="4AD0DA83" w:rsidR="00BC0E43" w:rsidRDefault="00E724A3">
      <w:r>
        <w:rPr>
          <w:noProof/>
        </w:rPr>
        <w:drawing>
          <wp:anchor distT="0" distB="0" distL="114300" distR="114300" simplePos="0" relativeHeight="251658240" behindDoc="0" locked="0" layoutInCell="1" allowOverlap="1" wp14:anchorId="13A534AF" wp14:editId="7AAEF17C">
            <wp:simplePos x="0" y="0"/>
            <wp:positionH relativeFrom="column">
              <wp:posOffset>409575</wp:posOffset>
            </wp:positionH>
            <wp:positionV relativeFrom="paragraph">
              <wp:posOffset>600710</wp:posOffset>
            </wp:positionV>
            <wp:extent cx="4495800" cy="1468628"/>
            <wp:effectExtent l="0" t="0" r="0" b="0"/>
            <wp:wrapNone/>
            <wp:docPr id="1545255957" name="Picture 1" descr="Bassaleg School - School Health Research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saleg School - School Health Research Networ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0" cy="1468628"/>
                    </a:xfrm>
                    <a:prstGeom prst="rect">
                      <a:avLst/>
                    </a:prstGeom>
                    <a:noFill/>
                    <a:ln>
                      <a:noFill/>
                    </a:ln>
                  </pic:spPr>
                </pic:pic>
              </a:graphicData>
            </a:graphic>
          </wp:anchor>
        </w:drawing>
      </w:r>
      <w:r w:rsidRPr="00E724A3">
        <w:rPr>
          <w:rFonts w:cstheme="minorHAnsi"/>
          <w:color w:val="000000" w:themeColor="text1"/>
        </w:rPr>
        <w:t xml:space="preserve">Professor in Social Interventions and Health, Director DECIPHer and Lead for the Schools Health Research Network </w:t>
      </w:r>
    </w:p>
    <w:sectPr w:rsidR="00BC0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43"/>
    <w:rsid w:val="00824F23"/>
    <w:rsid w:val="00BC0E43"/>
    <w:rsid w:val="00D87C9E"/>
    <w:rsid w:val="00E72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EA84"/>
  <w15:chartTrackingRefBased/>
  <w15:docId w15:val="{11AD999E-4C88-4804-9248-DD7A7A8E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0E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C0E43"/>
  </w:style>
  <w:style w:type="character" w:customStyle="1" w:styleId="eop">
    <w:name w:val="eop"/>
    <w:basedOn w:val="DefaultParagraphFont"/>
    <w:rsid w:val="00BC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23812">
      <w:bodyDiv w:val="1"/>
      <w:marLeft w:val="0"/>
      <w:marRight w:val="0"/>
      <w:marTop w:val="0"/>
      <w:marBottom w:val="0"/>
      <w:divBdr>
        <w:top w:val="none" w:sz="0" w:space="0" w:color="auto"/>
        <w:left w:val="none" w:sz="0" w:space="0" w:color="auto"/>
        <w:bottom w:val="none" w:sz="0" w:space="0" w:color="auto"/>
        <w:right w:val="none" w:sz="0" w:space="0" w:color="auto"/>
      </w:divBdr>
      <w:divsChild>
        <w:div w:id="2056076983">
          <w:marLeft w:val="0"/>
          <w:marRight w:val="0"/>
          <w:marTop w:val="0"/>
          <w:marBottom w:val="0"/>
          <w:divBdr>
            <w:top w:val="none" w:sz="0" w:space="0" w:color="auto"/>
            <w:left w:val="none" w:sz="0" w:space="0" w:color="auto"/>
            <w:bottom w:val="none" w:sz="0" w:space="0" w:color="auto"/>
            <w:right w:val="none" w:sz="0" w:space="0" w:color="auto"/>
          </w:divBdr>
        </w:div>
        <w:div w:id="175505748">
          <w:marLeft w:val="0"/>
          <w:marRight w:val="0"/>
          <w:marTop w:val="0"/>
          <w:marBottom w:val="0"/>
          <w:divBdr>
            <w:top w:val="none" w:sz="0" w:space="0" w:color="auto"/>
            <w:left w:val="none" w:sz="0" w:space="0" w:color="auto"/>
            <w:bottom w:val="none" w:sz="0" w:space="0" w:color="auto"/>
            <w:right w:val="none" w:sz="0" w:space="0" w:color="auto"/>
          </w:divBdr>
        </w:div>
        <w:div w:id="1929728925">
          <w:marLeft w:val="0"/>
          <w:marRight w:val="0"/>
          <w:marTop w:val="0"/>
          <w:marBottom w:val="0"/>
          <w:divBdr>
            <w:top w:val="none" w:sz="0" w:space="0" w:color="auto"/>
            <w:left w:val="none" w:sz="0" w:space="0" w:color="auto"/>
            <w:bottom w:val="none" w:sz="0" w:space="0" w:color="auto"/>
            <w:right w:val="none" w:sz="0" w:space="0" w:color="auto"/>
          </w:divBdr>
        </w:div>
        <w:div w:id="1125581124">
          <w:marLeft w:val="0"/>
          <w:marRight w:val="0"/>
          <w:marTop w:val="0"/>
          <w:marBottom w:val="0"/>
          <w:divBdr>
            <w:top w:val="none" w:sz="0" w:space="0" w:color="auto"/>
            <w:left w:val="none" w:sz="0" w:space="0" w:color="auto"/>
            <w:bottom w:val="none" w:sz="0" w:space="0" w:color="auto"/>
            <w:right w:val="none" w:sz="0" w:space="0" w:color="auto"/>
          </w:divBdr>
        </w:div>
        <w:div w:id="662663261">
          <w:marLeft w:val="0"/>
          <w:marRight w:val="0"/>
          <w:marTop w:val="0"/>
          <w:marBottom w:val="0"/>
          <w:divBdr>
            <w:top w:val="none" w:sz="0" w:space="0" w:color="auto"/>
            <w:left w:val="none" w:sz="0" w:space="0" w:color="auto"/>
            <w:bottom w:val="none" w:sz="0" w:space="0" w:color="auto"/>
            <w:right w:val="none" w:sz="0" w:space="0" w:color="auto"/>
          </w:divBdr>
        </w:div>
        <w:div w:id="1531334990">
          <w:marLeft w:val="0"/>
          <w:marRight w:val="0"/>
          <w:marTop w:val="0"/>
          <w:marBottom w:val="0"/>
          <w:divBdr>
            <w:top w:val="none" w:sz="0" w:space="0" w:color="auto"/>
            <w:left w:val="none" w:sz="0" w:space="0" w:color="auto"/>
            <w:bottom w:val="none" w:sz="0" w:space="0" w:color="auto"/>
            <w:right w:val="none" w:sz="0" w:space="0" w:color="auto"/>
          </w:divBdr>
        </w:div>
        <w:div w:id="1028989896">
          <w:marLeft w:val="0"/>
          <w:marRight w:val="0"/>
          <w:marTop w:val="0"/>
          <w:marBottom w:val="0"/>
          <w:divBdr>
            <w:top w:val="none" w:sz="0" w:space="0" w:color="auto"/>
            <w:left w:val="none" w:sz="0" w:space="0" w:color="auto"/>
            <w:bottom w:val="none" w:sz="0" w:space="0" w:color="auto"/>
            <w:right w:val="none" w:sz="0" w:space="0" w:color="auto"/>
          </w:divBdr>
        </w:div>
        <w:div w:id="809174999">
          <w:marLeft w:val="0"/>
          <w:marRight w:val="0"/>
          <w:marTop w:val="0"/>
          <w:marBottom w:val="0"/>
          <w:divBdr>
            <w:top w:val="none" w:sz="0" w:space="0" w:color="auto"/>
            <w:left w:val="none" w:sz="0" w:space="0" w:color="auto"/>
            <w:bottom w:val="none" w:sz="0" w:space="0" w:color="auto"/>
            <w:right w:val="none" w:sz="0" w:space="0" w:color="auto"/>
          </w:divBdr>
        </w:div>
        <w:div w:id="1485318920">
          <w:marLeft w:val="0"/>
          <w:marRight w:val="0"/>
          <w:marTop w:val="0"/>
          <w:marBottom w:val="0"/>
          <w:divBdr>
            <w:top w:val="none" w:sz="0" w:space="0" w:color="auto"/>
            <w:left w:val="none" w:sz="0" w:space="0" w:color="auto"/>
            <w:bottom w:val="none" w:sz="0" w:space="0" w:color="auto"/>
            <w:right w:val="none" w:sz="0" w:space="0" w:color="auto"/>
          </w:divBdr>
        </w:div>
        <w:div w:id="148412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3</cp:revision>
  <dcterms:created xsi:type="dcterms:W3CDTF">2023-06-09T15:23:00Z</dcterms:created>
  <dcterms:modified xsi:type="dcterms:W3CDTF">2023-06-09T16:47:00Z</dcterms:modified>
</cp:coreProperties>
</file>