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661A" w14:textId="7AA8B35B" w:rsidR="00E26663" w:rsidRDefault="00E26663" w:rsidP="00D11FCA"/>
    <w:tbl>
      <w:tblPr>
        <w:tblW w:w="5456" w:type="dxa"/>
        <w:jc w:val="center"/>
        <w:tblCellMar>
          <w:left w:w="0" w:type="dxa"/>
          <w:right w:w="0" w:type="dxa"/>
        </w:tblCellMar>
        <w:tblLook w:val="04A0" w:firstRow="1" w:lastRow="0" w:firstColumn="1" w:lastColumn="0" w:noHBand="0" w:noVBand="1"/>
      </w:tblPr>
      <w:tblGrid>
        <w:gridCol w:w="9000"/>
      </w:tblGrid>
      <w:tr w:rsidR="003817F6" w:rsidRPr="00E008D9" w14:paraId="61ADB455" w14:textId="77777777" w:rsidTr="00A34BD0">
        <w:trPr>
          <w:jc w:val="center"/>
        </w:trPr>
        <w:tc>
          <w:tcPr>
            <w:tcW w:w="5456" w:type="dxa"/>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817F6" w:rsidRPr="00E008D9" w14:paraId="6493F2D5" w14:textId="77777777" w:rsidTr="00082C7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817F6" w:rsidRPr="00E008D9" w14:paraId="3A564D31" w14:textId="77777777" w:rsidTr="00082C76">
                    <w:tc>
                      <w:tcPr>
                        <w:tcW w:w="0" w:type="auto"/>
                        <w:tcMar>
                          <w:top w:w="0" w:type="dxa"/>
                          <w:left w:w="135" w:type="dxa"/>
                          <w:bottom w:w="0" w:type="dxa"/>
                          <w:right w:w="135" w:type="dxa"/>
                        </w:tcMar>
                        <w:hideMark/>
                      </w:tcPr>
                      <w:p w14:paraId="189F824C" w14:textId="77777777" w:rsidR="003817F6" w:rsidRPr="00E008D9" w:rsidRDefault="003817F6" w:rsidP="00E008D9">
                        <w:pPr>
                          <w:spacing w:line="240" w:lineRule="auto"/>
                          <w:jc w:val="center"/>
                          <w:rPr>
                            <w:rFonts w:cstheme="minorHAnsi"/>
                            <w:sz w:val="24"/>
                            <w:szCs w:val="24"/>
                          </w:rPr>
                        </w:pPr>
                        <w:r w:rsidRPr="00E008D9">
                          <w:rPr>
                            <w:rFonts w:cstheme="minorHAnsi"/>
                            <w:noProof/>
                            <w:sz w:val="24"/>
                            <w:szCs w:val="24"/>
                          </w:rPr>
                          <w:drawing>
                            <wp:inline distT="0" distB="0" distL="0" distR="0" wp14:anchorId="28F0FF52" wp14:editId="407FB1F3">
                              <wp:extent cx="5372100" cy="175260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tc>
                  </w:tr>
                </w:tbl>
                <w:p w14:paraId="1BDC1164" w14:textId="77777777" w:rsidR="003817F6" w:rsidRPr="00E008D9" w:rsidRDefault="003817F6" w:rsidP="00E008D9">
                  <w:pPr>
                    <w:spacing w:line="240" w:lineRule="auto"/>
                    <w:rPr>
                      <w:rFonts w:eastAsia="Times New Roman" w:cstheme="minorHAnsi"/>
                      <w:sz w:val="24"/>
                      <w:szCs w:val="24"/>
                    </w:rPr>
                  </w:pPr>
                </w:p>
              </w:tc>
            </w:tr>
          </w:tbl>
          <w:p w14:paraId="1AD7B67D" w14:textId="77777777" w:rsidR="003817F6" w:rsidRPr="00E008D9" w:rsidRDefault="003817F6" w:rsidP="00E008D9">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3817F6" w:rsidRPr="00E008D9" w14:paraId="39324908" w14:textId="77777777" w:rsidTr="00082C7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17F6" w:rsidRPr="00E008D9" w14:paraId="543573B2" w14:textId="77777777" w:rsidTr="00082C7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17F6" w:rsidRPr="00E008D9" w14:paraId="17DB7E36" w14:textId="77777777" w:rsidTr="00082C76">
                          <w:tc>
                            <w:tcPr>
                              <w:tcW w:w="0" w:type="auto"/>
                              <w:tcMar>
                                <w:top w:w="0" w:type="dxa"/>
                                <w:left w:w="270" w:type="dxa"/>
                                <w:bottom w:w="135" w:type="dxa"/>
                                <w:right w:w="270" w:type="dxa"/>
                              </w:tcMar>
                              <w:hideMark/>
                            </w:tcPr>
                            <w:p w14:paraId="60809C78" w14:textId="55D41AB1" w:rsidR="003817F6" w:rsidRPr="00E008D9" w:rsidRDefault="003817F6" w:rsidP="00E008D9">
                              <w:pPr>
                                <w:spacing w:line="240" w:lineRule="auto"/>
                                <w:jc w:val="center"/>
                                <w:rPr>
                                  <w:rStyle w:val="Strong"/>
                                  <w:rFonts w:cstheme="minorHAnsi"/>
                                  <w:color w:val="66CC33"/>
                                  <w:sz w:val="24"/>
                                  <w:szCs w:val="24"/>
                                </w:rPr>
                              </w:pPr>
                              <w:r w:rsidRPr="00E008D9">
                                <w:rPr>
                                  <w:rStyle w:val="Strong"/>
                                  <w:rFonts w:cstheme="minorHAnsi"/>
                                  <w:color w:val="66CC33"/>
                                  <w:sz w:val="24"/>
                                  <w:szCs w:val="24"/>
                                </w:rPr>
                                <w:t xml:space="preserve">Welcome to our SHRN newsletter for </w:t>
                              </w:r>
                              <w:r w:rsidR="00023DA3" w:rsidRPr="00E008D9">
                                <w:rPr>
                                  <w:rStyle w:val="Strong"/>
                                  <w:rFonts w:cstheme="minorHAnsi"/>
                                  <w:color w:val="66CC33"/>
                                  <w:sz w:val="24"/>
                                  <w:szCs w:val="24"/>
                                </w:rPr>
                                <w:t>March</w:t>
                              </w:r>
                              <w:r w:rsidRPr="00E008D9">
                                <w:rPr>
                                  <w:rStyle w:val="Strong"/>
                                  <w:rFonts w:cstheme="minorHAnsi"/>
                                  <w:color w:val="66CC33"/>
                                  <w:sz w:val="24"/>
                                  <w:szCs w:val="24"/>
                                </w:rPr>
                                <w:t xml:space="preserve"> 2023!</w:t>
                              </w:r>
                            </w:p>
                            <w:p w14:paraId="40FF973D" w14:textId="2ED9755B" w:rsidR="003817F6" w:rsidRPr="00E008D9" w:rsidRDefault="003817F6" w:rsidP="00E008D9">
                              <w:pPr>
                                <w:spacing w:line="240" w:lineRule="auto"/>
                                <w:jc w:val="center"/>
                                <w:rPr>
                                  <w:rFonts w:cstheme="minorHAnsi"/>
                                  <w:color w:val="202020"/>
                                  <w:sz w:val="24"/>
                                  <w:szCs w:val="24"/>
                                </w:rPr>
                              </w:pPr>
                              <w:r w:rsidRPr="00E008D9">
                                <w:rPr>
                                  <w:rStyle w:val="Strong"/>
                                  <w:rFonts w:cstheme="minorHAnsi"/>
                                  <w:color w:val="66CC33"/>
                                  <w:sz w:val="24"/>
                                  <w:szCs w:val="24"/>
                                </w:rPr>
                                <w:t xml:space="preserve">*please note that </w:t>
                              </w:r>
                              <w:r w:rsidR="00023DA3" w:rsidRPr="00E008D9">
                                <w:rPr>
                                  <w:rStyle w:val="Strong"/>
                                  <w:rFonts w:cstheme="minorHAnsi"/>
                                  <w:color w:val="66CC33"/>
                                  <w:sz w:val="24"/>
                                  <w:szCs w:val="24"/>
                                </w:rPr>
                                <w:t>we will now be sending the newsletter</w:t>
                              </w:r>
                              <w:r w:rsidRPr="00E008D9">
                                <w:rPr>
                                  <w:rStyle w:val="Strong"/>
                                  <w:rFonts w:cstheme="minorHAnsi"/>
                                  <w:color w:val="66CC33"/>
                                  <w:sz w:val="24"/>
                                  <w:szCs w:val="24"/>
                                </w:rPr>
                                <w:t xml:space="preserve"> month</w:t>
                              </w:r>
                              <w:r w:rsidR="00023DA3" w:rsidRPr="00E008D9">
                                <w:rPr>
                                  <w:rStyle w:val="Strong"/>
                                  <w:rFonts w:cstheme="minorHAnsi"/>
                                  <w:color w:val="66CC33"/>
                                  <w:sz w:val="24"/>
                                  <w:szCs w:val="24"/>
                                </w:rPr>
                                <w:t>ly</w:t>
                              </w:r>
                              <w:r w:rsidRPr="00E008D9">
                                <w:rPr>
                                  <w:rStyle w:val="Strong"/>
                                  <w:rFonts w:cstheme="minorHAnsi"/>
                                  <w:color w:val="66CC33"/>
                                  <w:sz w:val="24"/>
                                  <w:szCs w:val="24"/>
                                </w:rPr>
                                <w:t>*</w:t>
                              </w:r>
                            </w:p>
                            <w:p w14:paraId="2859CB5D" w14:textId="33D5C42C" w:rsidR="003817F6" w:rsidRPr="00E008D9" w:rsidRDefault="003817F6" w:rsidP="00E008D9">
                              <w:pPr>
                                <w:spacing w:line="240" w:lineRule="auto"/>
                                <w:rPr>
                                  <w:rFonts w:cstheme="minorHAnsi"/>
                                  <w:color w:val="202020"/>
                                  <w:sz w:val="24"/>
                                  <w:szCs w:val="24"/>
                                </w:rPr>
                              </w:pPr>
                            </w:p>
                          </w:tc>
                        </w:tr>
                      </w:tbl>
                      <w:p w14:paraId="5A85A5C6" w14:textId="77777777" w:rsidR="003817F6" w:rsidRPr="00E008D9" w:rsidRDefault="003817F6" w:rsidP="00E008D9">
                        <w:pPr>
                          <w:spacing w:line="240" w:lineRule="auto"/>
                          <w:rPr>
                            <w:rFonts w:eastAsia="Times New Roman" w:cstheme="minorHAnsi"/>
                            <w:sz w:val="24"/>
                            <w:szCs w:val="24"/>
                          </w:rPr>
                        </w:pPr>
                      </w:p>
                    </w:tc>
                  </w:tr>
                </w:tbl>
                <w:p w14:paraId="21A45A8B" w14:textId="77777777" w:rsidR="003817F6" w:rsidRPr="00E008D9" w:rsidRDefault="003817F6" w:rsidP="00E008D9">
                  <w:pPr>
                    <w:spacing w:line="240" w:lineRule="auto"/>
                    <w:rPr>
                      <w:rFonts w:eastAsia="Times New Roman" w:cstheme="minorHAnsi"/>
                      <w:sz w:val="24"/>
                      <w:szCs w:val="24"/>
                    </w:rPr>
                  </w:pPr>
                </w:p>
              </w:tc>
            </w:tr>
          </w:tbl>
          <w:p w14:paraId="543A752A" w14:textId="77777777" w:rsidR="003817F6" w:rsidRPr="00E008D9" w:rsidRDefault="003817F6" w:rsidP="00E008D9">
            <w:pPr>
              <w:spacing w:line="240" w:lineRule="auto"/>
              <w:rPr>
                <w:rFonts w:cstheme="minorHAnsi"/>
                <w:sz w:val="24"/>
                <w:szCs w:val="24"/>
              </w:rPr>
            </w:pPr>
          </w:p>
        </w:tc>
      </w:tr>
      <w:tr w:rsidR="003817F6" w:rsidRPr="00E008D9" w14:paraId="7CEBD499" w14:textId="77777777" w:rsidTr="00A34BD0">
        <w:trPr>
          <w:jc w:val="center"/>
        </w:trPr>
        <w:tc>
          <w:tcPr>
            <w:tcW w:w="5456" w:type="dxa"/>
            <w:shd w:val="clear" w:color="auto" w:fill="FFFFFF"/>
            <w:tcMar>
              <w:top w:w="135" w:type="dxa"/>
              <w:left w:w="0" w:type="dxa"/>
              <w:bottom w:w="0" w:type="dxa"/>
              <w:right w:w="0" w:type="dxa"/>
            </w:tcMar>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42FB5" w:rsidRPr="000E4CBF" w14:paraId="39A3CEC9" w14:textId="77777777" w:rsidTr="00B440F5">
              <w:tc>
                <w:tcPr>
                  <w:tcW w:w="0" w:type="auto"/>
                  <w:tcMar>
                    <w:top w:w="0" w:type="dxa"/>
                    <w:left w:w="270" w:type="dxa"/>
                    <w:bottom w:w="135" w:type="dxa"/>
                    <w:right w:w="270" w:type="dxa"/>
                  </w:tcMar>
                  <w:hideMark/>
                </w:tcPr>
                <w:p w14:paraId="209AA34E" w14:textId="77777777" w:rsidR="00342FB5" w:rsidRPr="000E4CBF" w:rsidRDefault="00342FB5" w:rsidP="00342FB5">
                  <w:pPr>
                    <w:spacing w:line="360" w:lineRule="auto"/>
                    <w:rPr>
                      <w:rFonts w:ascii="Helvetica" w:hAnsi="Helvetica" w:cs="Helvetica"/>
                      <w:color w:val="202020"/>
                      <w:sz w:val="24"/>
                      <w:szCs w:val="24"/>
                    </w:rPr>
                  </w:pPr>
                  <w:r w:rsidRPr="000E4CBF">
                    <w:rPr>
                      <w:rStyle w:val="Strong"/>
                      <w:rFonts w:ascii="Helvetica" w:hAnsi="Helvetica"/>
                      <w:color w:val="66CC33"/>
                      <w:sz w:val="24"/>
                      <w:szCs w:val="24"/>
                    </w:rPr>
                    <w:t>Table of contents:</w:t>
                  </w:r>
                  <w:r w:rsidRPr="000E4CBF">
                    <w:rPr>
                      <w:rFonts w:ascii="Helvetica" w:hAnsi="Helvetica" w:cs="Helvetica"/>
                      <w:color w:val="202020"/>
                      <w:sz w:val="24"/>
                      <w:szCs w:val="24"/>
                    </w:rPr>
                    <w:t xml:space="preserve"> </w:t>
                  </w:r>
                </w:p>
                <w:p w14:paraId="0949546A" w14:textId="77777777" w:rsidR="00342FB5" w:rsidRPr="00342FB5"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0E4CBF">
                    <w:rPr>
                      <w:rFonts w:ascii="Helvetica" w:eastAsia="Times New Roman" w:hAnsi="Helvetica" w:cs="Helvetica"/>
                      <w:color w:val="000066"/>
                      <w:sz w:val="24"/>
                      <w:szCs w:val="24"/>
                    </w:rPr>
                    <w:t xml:space="preserve">SHRN </w:t>
                  </w:r>
                  <w:r>
                    <w:rPr>
                      <w:rFonts w:ascii="Helvetica" w:eastAsia="Times New Roman" w:hAnsi="Helvetica" w:cs="Helvetica"/>
                      <w:color w:val="000066"/>
                      <w:sz w:val="24"/>
                      <w:szCs w:val="24"/>
                    </w:rPr>
                    <w:t>Summer Events</w:t>
                  </w:r>
                </w:p>
                <w:p w14:paraId="6777BDA7" w14:textId="680DD028" w:rsidR="00342FB5" w:rsidRPr="00362973"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000066"/>
                      <w:sz w:val="24"/>
                      <w:szCs w:val="24"/>
                    </w:rPr>
                    <w:t>2021/22 Na</w:t>
                  </w:r>
                  <w:r w:rsidRPr="00342FB5">
                    <w:rPr>
                      <w:rFonts w:ascii="Helvetica" w:eastAsia="Times New Roman" w:hAnsi="Helvetica" w:cs="Helvetica"/>
                      <w:color w:val="000066"/>
                      <w:sz w:val="24"/>
                      <w:szCs w:val="24"/>
                    </w:rPr>
                    <w:t>tio</w:t>
                  </w:r>
                  <w:r>
                    <w:rPr>
                      <w:rFonts w:ascii="Helvetica" w:eastAsia="Times New Roman" w:hAnsi="Helvetica" w:cs="Helvetica"/>
                      <w:color w:val="000066"/>
                      <w:sz w:val="24"/>
                      <w:szCs w:val="24"/>
                    </w:rPr>
                    <w:t xml:space="preserve">nal Report Release </w:t>
                  </w:r>
                  <w:r w:rsidRPr="000E4CBF">
                    <w:rPr>
                      <w:rFonts w:ascii="Helvetica" w:eastAsia="Times New Roman" w:hAnsi="Helvetica" w:cs="Helvetica"/>
                      <w:color w:val="000066"/>
                      <w:sz w:val="24"/>
                      <w:szCs w:val="24"/>
                    </w:rPr>
                    <w:t xml:space="preserve"> </w:t>
                  </w:r>
                </w:p>
                <w:p w14:paraId="6FA04694" w14:textId="5889D35C" w:rsidR="00362973" w:rsidRPr="00362973" w:rsidRDefault="00362973" w:rsidP="00342FB5">
                  <w:pPr>
                    <w:numPr>
                      <w:ilvl w:val="0"/>
                      <w:numId w:val="3"/>
                    </w:numPr>
                    <w:spacing w:before="100" w:beforeAutospacing="1" w:after="100" w:afterAutospacing="1" w:line="360" w:lineRule="auto"/>
                    <w:rPr>
                      <w:rFonts w:ascii="Helvetica" w:eastAsia="Times New Roman" w:hAnsi="Helvetica" w:cs="Helvetica"/>
                      <w:color w:val="000066"/>
                      <w:sz w:val="24"/>
                      <w:szCs w:val="24"/>
                    </w:rPr>
                  </w:pPr>
                  <w:r w:rsidRPr="00362973">
                    <w:rPr>
                      <w:rFonts w:ascii="Helvetica" w:eastAsia="Times New Roman" w:hAnsi="Helvetica" w:cs="Helvetica"/>
                      <w:color w:val="000066"/>
                      <w:sz w:val="24"/>
                      <w:szCs w:val="24"/>
                    </w:rPr>
                    <w:t>Public Health Wales Observatory Dashboard</w:t>
                  </w:r>
                </w:p>
                <w:p w14:paraId="45CAE38A" w14:textId="31A02730" w:rsidR="00342FB5" w:rsidRPr="00342FB5" w:rsidRDefault="00342FB5" w:rsidP="00342FB5">
                  <w:pPr>
                    <w:numPr>
                      <w:ilvl w:val="0"/>
                      <w:numId w:val="3"/>
                    </w:numPr>
                    <w:spacing w:before="100" w:beforeAutospacing="1" w:after="100" w:afterAutospacing="1" w:line="360" w:lineRule="auto"/>
                    <w:rPr>
                      <w:rFonts w:ascii="Helvetica" w:eastAsia="Times New Roman" w:hAnsi="Helvetica" w:cs="Helvetica"/>
                      <w:color w:val="000066"/>
                      <w:sz w:val="24"/>
                      <w:szCs w:val="24"/>
                    </w:rPr>
                  </w:pPr>
                  <w:r w:rsidRPr="00342FB5">
                    <w:rPr>
                      <w:rFonts w:ascii="Helvetica" w:eastAsia="Times New Roman" w:hAnsi="Helvetica" w:cs="Helvetica"/>
                      <w:color w:val="000066"/>
                      <w:sz w:val="24"/>
                      <w:szCs w:val="24"/>
                    </w:rPr>
                    <w:t>Paid research study at Bangor/Aberystwyth Universities – opportunity to win an iPad!</w:t>
                  </w:r>
                </w:p>
                <w:p w14:paraId="77B39318" w14:textId="77777777" w:rsidR="00342FB5" w:rsidRPr="000E4CBF"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0E4CBF">
                    <w:rPr>
                      <w:rFonts w:ascii="Helvetica" w:eastAsia="Times New Roman" w:hAnsi="Helvetica" w:cs="Helvetica"/>
                      <w:color w:val="000066"/>
                      <w:sz w:val="24"/>
                      <w:szCs w:val="24"/>
                    </w:rPr>
                    <w:t>Upcoming Webinars</w:t>
                  </w:r>
                </w:p>
                <w:p w14:paraId="3F1F0158" w14:textId="664FE682" w:rsidR="00342FB5" w:rsidRPr="000E4CBF"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0E4CBF">
                    <w:rPr>
                      <w:rFonts w:ascii="Helvetica" w:eastAsia="Times New Roman" w:hAnsi="Helvetica" w:cs="Helvetica"/>
                      <w:color w:val="000066"/>
                      <w:sz w:val="24"/>
                      <w:szCs w:val="24"/>
                    </w:rPr>
                    <w:t xml:space="preserve">Primary SHRN Health and Wellbeing Survey: </w:t>
                  </w:r>
                  <w:r>
                    <w:rPr>
                      <w:rFonts w:ascii="Helvetica" w:eastAsia="Times New Roman" w:hAnsi="Helvetica" w:cs="Helvetica"/>
                      <w:color w:val="000066"/>
                      <w:sz w:val="24"/>
                      <w:szCs w:val="24"/>
                    </w:rPr>
                    <w:t>Thank you for helping with recruitment!</w:t>
                  </w:r>
                </w:p>
                <w:p w14:paraId="2C0BF072" w14:textId="77777777" w:rsidR="00342FB5" w:rsidRPr="00342FB5"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342FB5">
                    <w:rPr>
                      <w:rFonts w:ascii="Helvetica" w:eastAsia="Times New Roman" w:hAnsi="Helvetica" w:cs="Helvetica"/>
                      <w:color w:val="000066"/>
                      <w:sz w:val="24"/>
                      <w:szCs w:val="24"/>
                    </w:rPr>
                    <w:t xml:space="preserve">A new generation of school health researchers </w:t>
                  </w:r>
                </w:p>
                <w:p w14:paraId="4854BED7" w14:textId="77777777" w:rsidR="00342FB5" w:rsidRPr="00342FB5"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342FB5">
                    <w:rPr>
                      <w:rFonts w:ascii="Helvetica" w:eastAsia="Times New Roman" w:hAnsi="Helvetica" w:cs="Helvetica"/>
                      <w:color w:val="000066"/>
                      <w:sz w:val="24"/>
                      <w:szCs w:val="24"/>
                    </w:rPr>
                    <w:t>DECIPHer Parent and Carer Advisory Group</w:t>
                  </w:r>
                </w:p>
                <w:p w14:paraId="647362D7" w14:textId="71759EA9" w:rsidR="00342FB5" w:rsidRPr="000E4CBF" w:rsidRDefault="00342FB5" w:rsidP="00342FB5">
                  <w:pPr>
                    <w:numPr>
                      <w:ilvl w:val="0"/>
                      <w:numId w:val="3"/>
                    </w:numPr>
                    <w:spacing w:before="100" w:beforeAutospacing="1" w:after="100" w:afterAutospacing="1" w:line="360" w:lineRule="auto"/>
                    <w:rPr>
                      <w:rFonts w:ascii="Helvetica" w:eastAsia="Times New Roman" w:hAnsi="Helvetica" w:cs="Helvetica"/>
                      <w:color w:val="202020"/>
                      <w:sz w:val="24"/>
                      <w:szCs w:val="24"/>
                    </w:rPr>
                  </w:pPr>
                  <w:r w:rsidRPr="000E4CBF">
                    <w:rPr>
                      <w:rFonts w:ascii="Helvetica" w:eastAsia="Times New Roman" w:hAnsi="Helvetica" w:cs="Helvetica"/>
                      <w:color w:val="000066"/>
                      <w:sz w:val="24"/>
                      <w:szCs w:val="24"/>
                    </w:rPr>
                    <w:t>Can you help with the 'Digital support for young people with their mood &amp; wellbeing' study?</w:t>
                  </w:r>
                </w:p>
              </w:tc>
            </w:tr>
          </w:tbl>
          <w:p w14:paraId="7CB602BA" w14:textId="77777777" w:rsidR="003817F6" w:rsidRPr="00E008D9" w:rsidRDefault="003817F6" w:rsidP="00E008D9">
            <w:pPr>
              <w:spacing w:line="240" w:lineRule="auto"/>
              <w:rPr>
                <w:rFonts w:cstheme="minorHAnsi"/>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94BB6" w:rsidRPr="00E008D9" w14:paraId="41FC2289" w14:textId="77777777" w:rsidTr="00494BB6">
              <w:tc>
                <w:tcPr>
                  <w:tcW w:w="0" w:type="auto"/>
                  <w:tcMar>
                    <w:top w:w="0" w:type="dxa"/>
                    <w:left w:w="270" w:type="dxa"/>
                    <w:bottom w:w="135" w:type="dxa"/>
                    <w:right w:w="270" w:type="dxa"/>
                  </w:tcMar>
                  <w:hideMark/>
                </w:tcPr>
                <w:p w14:paraId="5F2ED785" w14:textId="77777777" w:rsidR="00494BB6" w:rsidRPr="00E008D9" w:rsidRDefault="00494BB6" w:rsidP="00E008D9">
                  <w:pPr>
                    <w:spacing w:line="240" w:lineRule="auto"/>
                    <w:jc w:val="center"/>
                    <w:rPr>
                      <w:rFonts w:cstheme="minorHAnsi"/>
                      <w:color w:val="000066"/>
                      <w:sz w:val="24"/>
                      <w:szCs w:val="24"/>
                    </w:rPr>
                  </w:pPr>
                  <w:r w:rsidRPr="00E008D9">
                    <w:rPr>
                      <w:rStyle w:val="Strong"/>
                      <w:rFonts w:cstheme="minorHAnsi"/>
                      <w:color w:val="66CC33"/>
                      <w:sz w:val="24"/>
                      <w:szCs w:val="24"/>
                    </w:rPr>
                    <w:t>Summer Events</w:t>
                  </w:r>
                  <w:r w:rsidRPr="00E008D9">
                    <w:rPr>
                      <w:rFonts w:cstheme="minorHAnsi"/>
                      <w:color w:val="000066"/>
                      <w:sz w:val="24"/>
                      <w:szCs w:val="24"/>
                    </w:rPr>
                    <w:br/>
                    <w:t> </w:t>
                  </w:r>
                </w:p>
                <w:p w14:paraId="125C6971" w14:textId="77777777" w:rsidR="002D367C" w:rsidRPr="00E008D9" w:rsidRDefault="002D367C" w:rsidP="00E008D9">
                  <w:pPr>
                    <w:spacing w:line="240" w:lineRule="auto"/>
                    <w:rPr>
                      <w:rFonts w:cstheme="minorHAnsi"/>
                      <w:color w:val="000066"/>
                      <w:sz w:val="24"/>
                      <w:szCs w:val="24"/>
                    </w:rPr>
                  </w:pPr>
                  <w:r w:rsidRPr="00E008D9">
                    <w:rPr>
                      <w:rFonts w:cstheme="minorHAnsi"/>
                      <w:color w:val="000066"/>
                      <w:sz w:val="24"/>
                      <w:szCs w:val="24"/>
                    </w:rPr>
                    <w:t>After a couple of years of virtual events, we are pleased to announce that we are going back to in-person events this summer – we can’t wait to see you there!</w:t>
                  </w:r>
                </w:p>
                <w:p w14:paraId="10D301C5" w14:textId="16EF9DE8" w:rsidR="00880712" w:rsidRPr="00E008D9" w:rsidRDefault="00494BB6" w:rsidP="00E008D9">
                  <w:pPr>
                    <w:spacing w:line="240" w:lineRule="auto"/>
                    <w:rPr>
                      <w:rFonts w:cstheme="minorHAnsi"/>
                      <w:color w:val="000066"/>
                      <w:sz w:val="24"/>
                      <w:szCs w:val="24"/>
                    </w:rPr>
                  </w:pPr>
                  <w:r w:rsidRPr="00E008D9">
                    <w:rPr>
                      <w:rFonts w:cstheme="minorHAnsi"/>
                      <w:color w:val="000066"/>
                      <w:sz w:val="24"/>
                      <w:szCs w:val="24"/>
                    </w:rPr>
                    <w:lastRenderedPageBreak/>
                    <w:t>It will be an important opportunity to prepare you for the survey that will take place in the Autumn, but will also allow for presentations from schools as to how they are using their SHRN data to support their health and wellbeing priorities as well as updates on evidence informed practice.</w:t>
                  </w:r>
                  <w:r w:rsidR="00CC3066" w:rsidRPr="00E008D9">
                    <w:rPr>
                      <w:rFonts w:cstheme="minorHAnsi"/>
                      <w:color w:val="000066"/>
                      <w:sz w:val="24"/>
                      <w:szCs w:val="24"/>
                    </w:rPr>
                    <w:t xml:space="preserve"> </w:t>
                  </w:r>
                  <w:r w:rsidR="00880712" w:rsidRPr="00E008D9">
                    <w:rPr>
                      <w:rFonts w:cstheme="minorHAnsi"/>
                      <w:color w:val="000066"/>
                      <w:sz w:val="24"/>
                      <w:szCs w:val="24"/>
                    </w:rPr>
                    <w:t xml:space="preserve">We will also provide plenty of opportunities to network with </w:t>
                  </w:r>
                  <w:r w:rsidR="00CE77B6" w:rsidRPr="00E008D9">
                    <w:rPr>
                      <w:rFonts w:cstheme="minorHAnsi"/>
                      <w:color w:val="000066"/>
                      <w:sz w:val="24"/>
                      <w:szCs w:val="24"/>
                    </w:rPr>
                    <w:t xml:space="preserve">other colleagues focused on wellbeing. </w:t>
                  </w:r>
                </w:p>
                <w:p w14:paraId="3918D141" w14:textId="60CC1874" w:rsidR="00C03092" w:rsidRPr="00E008D9" w:rsidRDefault="00A92C26" w:rsidP="00E008D9">
                  <w:pPr>
                    <w:spacing w:line="240" w:lineRule="auto"/>
                    <w:rPr>
                      <w:rFonts w:cstheme="minorHAnsi"/>
                      <w:color w:val="000066"/>
                      <w:sz w:val="24"/>
                      <w:szCs w:val="24"/>
                    </w:rPr>
                  </w:pPr>
                  <w:r w:rsidRPr="00E008D9">
                    <w:rPr>
                      <w:rFonts w:cstheme="minorHAnsi"/>
                      <w:color w:val="000066"/>
                      <w:sz w:val="24"/>
                      <w:szCs w:val="24"/>
                    </w:rPr>
                    <w:t>The events will last from 9.30am to 3pm.</w:t>
                  </w:r>
                </w:p>
                <w:p w14:paraId="0EF9CE1F" w14:textId="77777777" w:rsidR="002A280D" w:rsidRPr="00E008D9" w:rsidRDefault="00C03092" w:rsidP="00E008D9">
                  <w:pPr>
                    <w:spacing w:line="240" w:lineRule="auto"/>
                    <w:rPr>
                      <w:rFonts w:cstheme="minorHAnsi"/>
                      <w:color w:val="000066"/>
                      <w:sz w:val="24"/>
                      <w:szCs w:val="24"/>
                    </w:rPr>
                  </w:pPr>
                  <w:r w:rsidRPr="00E008D9">
                    <w:rPr>
                      <w:rFonts w:cstheme="minorHAnsi"/>
                      <w:color w:val="000066"/>
                      <w:sz w:val="24"/>
                      <w:szCs w:val="24"/>
                    </w:rPr>
                    <w:t xml:space="preserve">We will release agendas for the </w:t>
                  </w:r>
                  <w:r w:rsidR="002774B1" w:rsidRPr="00E008D9">
                    <w:rPr>
                      <w:rFonts w:cstheme="minorHAnsi"/>
                      <w:color w:val="000066"/>
                      <w:sz w:val="24"/>
                      <w:szCs w:val="24"/>
                    </w:rPr>
                    <w:t>e</w:t>
                  </w:r>
                  <w:r w:rsidRPr="00E008D9">
                    <w:rPr>
                      <w:rFonts w:cstheme="minorHAnsi"/>
                      <w:color w:val="000066"/>
                      <w:sz w:val="24"/>
                      <w:szCs w:val="24"/>
                    </w:rPr>
                    <w:t xml:space="preserve">vents </w:t>
                  </w:r>
                  <w:r w:rsidR="002774B1" w:rsidRPr="00E008D9">
                    <w:rPr>
                      <w:rFonts w:cstheme="minorHAnsi"/>
                      <w:color w:val="000066"/>
                      <w:sz w:val="24"/>
                      <w:szCs w:val="24"/>
                    </w:rPr>
                    <w:t xml:space="preserve">closer to the date, but wanted to give you the opportunity to </w:t>
                  </w:r>
                  <w:r w:rsidR="002D367C" w:rsidRPr="00E008D9">
                    <w:rPr>
                      <w:rFonts w:cstheme="minorHAnsi"/>
                      <w:color w:val="000066"/>
                      <w:sz w:val="24"/>
                      <w:szCs w:val="24"/>
                    </w:rPr>
                    <w:t>block the days out in your diary now. Links to register for the events can be found below:</w:t>
                  </w:r>
                  <w:r w:rsidR="00494BB6" w:rsidRPr="00E008D9">
                    <w:rPr>
                      <w:rFonts w:cstheme="minorHAnsi"/>
                      <w:color w:val="000066"/>
                      <w:sz w:val="24"/>
                      <w:szCs w:val="24"/>
                    </w:rPr>
                    <w:br/>
                    <w:t> </w:t>
                  </w:r>
                </w:p>
                <w:p w14:paraId="47E1F18A" w14:textId="50FC00F0" w:rsidR="00494BB6" w:rsidRPr="00E008D9" w:rsidRDefault="002A280D" w:rsidP="00E008D9">
                  <w:pPr>
                    <w:spacing w:line="240" w:lineRule="auto"/>
                    <w:rPr>
                      <w:rFonts w:cstheme="minorHAnsi"/>
                      <w:color w:val="000066"/>
                      <w:sz w:val="24"/>
                      <w:szCs w:val="24"/>
                    </w:rPr>
                  </w:pPr>
                  <w:r w:rsidRPr="00E008D9">
                    <w:rPr>
                      <w:rStyle w:val="Strong"/>
                      <w:rFonts w:cstheme="minorHAnsi"/>
                      <w:color w:val="66CC33"/>
                      <w:sz w:val="24"/>
                      <w:szCs w:val="24"/>
                    </w:rPr>
                    <w:t xml:space="preserve">Radisson Blu, Cardiff - </w:t>
                  </w:r>
                  <w:r w:rsidR="00494BB6" w:rsidRPr="00E008D9">
                    <w:rPr>
                      <w:rStyle w:val="Strong"/>
                      <w:rFonts w:cstheme="minorHAnsi"/>
                      <w:color w:val="66CC33"/>
                      <w:sz w:val="24"/>
                      <w:szCs w:val="24"/>
                    </w:rPr>
                    <w:t xml:space="preserve">June </w:t>
                  </w:r>
                  <w:r w:rsidRPr="00E008D9">
                    <w:rPr>
                      <w:rStyle w:val="Strong"/>
                      <w:rFonts w:cstheme="minorHAnsi"/>
                      <w:color w:val="66CC33"/>
                      <w:sz w:val="24"/>
                      <w:szCs w:val="24"/>
                    </w:rPr>
                    <w:t>12</w:t>
                  </w:r>
                  <w:r w:rsidR="00494BB6" w:rsidRPr="00E008D9">
                    <w:rPr>
                      <w:rStyle w:val="Strong"/>
                      <w:rFonts w:cstheme="minorHAnsi"/>
                      <w:color w:val="66CC33"/>
                      <w:sz w:val="24"/>
                      <w:szCs w:val="24"/>
                    </w:rPr>
                    <w:t>th 202</w:t>
                  </w:r>
                  <w:r w:rsidRPr="00E008D9">
                    <w:rPr>
                      <w:rStyle w:val="Strong"/>
                      <w:rFonts w:cstheme="minorHAnsi"/>
                      <w:color w:val="66CC33"/>
                      <w:sz w:val="24"/>
                      <w:szCs w:val="24"/>
                    </w:rPr>
                    <w:t xml:space="preserve">3 - </w:t>
                  </w:r>
                  <w:hyperlink r:id="rId6" w:history="1">
                    <w:r w:rsidR="00012938" w:rsidRPr="00E008D9">
                      <w:rPr>
                        <w:rStyle w:val="Hyperlink"/>
                        <w:rFonts w:cstheme="minorHAnsi"/>
                        <w:sz w:val="24"/>
                        <w:szCs w:val="24"/>
                      </w:rPr>
                      <w:t>Register here</w:t>
                    </w:r>
                  </w:hyperlink>
                  <w:r w:rsidR="00012938" w:rsidRPr="00E008D9">
                    <w:rPr>
                      <w:rStyle w:val="Strong"/>
                      <w:rFonts w:cstheme="minorHAnsi"/>
                      <w:color w:val="66CC33"/>
                      <w:sz w:val="24"/>
                      <w:szCs w:val="24"/>
                    </w:rPr>
                    <w:t xml:space="preserve"> </w:t>
                  </w:r>
                  <w:r w:rsidR="00494BB6" w:rsidRPr="00E008D9">
                    <w:rPr>
                      <w:rFonts w:cstheme="minorHAnsi"/>
                      <w:b/>
                      <w:bCs/>
                      <w:color w:val="66CC33"/>
                      <w:sz w:val="24"/>
                      <w:szCs w:val="24"/>
                    </w:rPr>
                    <w:br/>
                  </w:r>
                  <w:r w:rsidR="00494BB6" w:rsidRPr="00E008D9">
                    <w:rPr>
                      <w:rStyle w:val="Strong"/>
                      <w:rFonts w:cstheme="minorHAnsi"/>
                      <w:color w:val="66CC33"/>
                      <w:sz w:val="24"/>
                      <w:szCs w:val="24"/>
                    </w:rPr>
                    <w:t> </w:t>
                  </w:r>
                  <w:r w:rsidR="00494BB6" w:rsidRPr="00E008D9">
                    <w:rPr>
                      <w:rFonts w:cstheme="minorHAnsi"/>
                      <w:b/>
                      <w:bCs/>
                      <w:color w:val="66CC33"/>
                      <w:sz w:val="24"/>
                      <w:szCs w:val="24"/>
                    </w:rPr>
                    <w:br/>
                  </w:r>
                  <w:r w:rsidR="00CE77B6" w:rsidRPr="00E008D9">
                    <w:rPr>
                      <w:rStyle w:val="Strong"/>
                      <w:rFonts w:cstheme="minorHAnsi"/>
                      <w:color w:val="66CC33"/>
                      <w:sz w:val="24"/>
                      <w:szCs w:val="24"/>
                    </w:rPr>
                    <w:t xml:space="preserve">Parc y Scarlets, Llanelli - </w:t>
                  </w:r>
                  <w:r w:rsidR="00494BB6" w:rsidRPr="00E008D9">
                    <w:rPr>
                      <w:rStyle w:val="Strong"/>
                      <w:rFonts w:cstheme="minorHAnsi"/>
                      <w:color w:val="66CC33"/>
                      <w:sz w:val="24"/>
                      <w:szCs w:val="24"/>
                    </w:rPr>
                    <w:t xml:space="preserve">June </w:t>
                  </w:r>
                  <w:r w:rsidRPr="00E008D9">
                    <w:rPr>
                      <w:rStyle w:val="Strong"/>
                      <w:rFonts w:cstheme="minorHAnsi"/>
                      <w:color w:val="66CC33"/>
                      <w:sz w:val="24"/>
                      <w:szCs w:val="24"/>
                    </w:rPr>
                    <w:t>20th</w:t>
                  </w:r>
                  <w:r w:rsidR="00494BB6" w:rsidRPr="00E008D9">
                    <w:rPr>
                      <w:rStyle w:val="Strong"/>
                      <w:rFonts w:cstheme="minorHAnsi"/>
                      <w:color w:val="66CC33"/>
                      <w:sz w:val="24"/>
                      <w:szCs w:val="24"/>
                    </w:rPr>
                    <w:t xml:space="preserve"> 202</w:t>
                  </w:r>
                  <w:r w:rsidR="00CE77B6" w:rsidRPr="00E008D9">
                    <w:rPr>
                      <w:rStyle w:val="Strong"/>
                      <w:rFonts w:cstheme="minorHAnsi"/>
                      <w:color w:val="66CC33"/>
                      <w:sz w:val="24"/>
                      <w:szCs w:val="24"/>
                    </w:rPr>
                    <w:t xml:space="preserve">3 - </w:t>
                  </w:r>
                  <w:hyperlink r:id="rId7" w:history="1">
                    <w:r w:rsidR="00193B12" w:rsidRPr="00E008D9">
                      <w:rPr>
                        <w:rStyle w:val="Hyperlink"/>
                        <w:rFonts w:cstheme="minorHAnsi"/>
                        <w:sz w:val="24"/>
                        <w:szCs w:val="24"/>
                      </w:rPr>
                      <w:t>Register here</w:t>
                    </w:r>
                  </w:hyperlink>
                  <w:r w:rsidR="00193B12" w:rsidRPr="00E008D9">
                    <w:rPr>
                      <w:rStyle w:val="Strong"/>
                      <w:rFonts w:cstheme="minorHAnsi"/>
                      <w:color w:val="66CC33"/>
                      <w:sz w:val="24"/>
                      <w:szCs w:val="24"/>
                    </w:rPr>
                    <w:t xml:space="preserve"> </w:t>
                  </w:r>
                  <w:r w:rsidR="00494BB6" w:rsidRPr="00E008D9">
                    <w:rPr>
                      <w:rFonts w:cstheme="minorHAnsi"/>
                      <w:b/>
                      <w:bCs/>
                      <w:color w:val="66CC33"/>
                      <w:sz w:val="24"/>
                      <w:szCs w:val="24"/>
                    </w:rPr>
                    <w:br/>
                  </w:r>
                  <w:r w:rsidR="00494BB6" w:rsidRPr="00E008D9">
                    <w:rPr>
                      <w:rStyle w:val="Strong"/>
                      <w:rFonts w:cstheme="minorHAnsi"/>
                      <w:color w:val="66CC33"/>
                      <w:sz w:val="24"/>
                      <w:szCs w:val="24"/>
                    </w:rPr>
                    <w:t> </w:t>
                  </w:r>
                  <w:r w:rsidR="00494BB6" w:rsidRPr="00E008D9">
                    <w:rPr>
                      <w:rFonts w:cstheme="minorHAnsi"/>
                      <w:b/>
                      <w:bCs/>
                      <w:color w:val="66CC33"/>
                      <w:sz w:val="24"/>
                      <w:szCs w:val="24"/>
                    </w:rPr>
                    <w:br/>
                  </w:r>
                  <w:r w:rsidR="006E7AF5" w:rsidRPr="00E008D9">
                    <w:rPr>
                      <w:rStyle w:val="Strong"/>
                      <w:rFonts w:cstheme="minorHAnsi"/>
                      <w:color w:val="66CC33"/>
                      <w:sz w:val="24"/>
                      <w:szCs w:val="24"/>
                    </w:rPr>
                    <w:t xml:space="preserve">Quay Hotel, Deganwy - </w:t>
                  </w:r>
                  <w:r w:rsidR="00494BB6" w:rsidRPr="00E008D9">
                    <w:rPr>
                      <w:rStyle w:val="Strong"/>
                      <w:rFonts w:cstheme="minorHAnsi"/>
                      <w:color w:val="66CC33"/>
                      <w:sz w:val="24"/>
                      <w:szCs w:val="24"/>
                    </w:rPr>
                    <w:t>June 2</w:t>
                  </w:r>
                  <w:r w:rsidRPr="00E008D9">
                    <w:rPr>
                      <w:rStyle w:val="Strong"/>
                      <w:rFonts w:cstheme="minorHAnsi"/>
                      <w:color w:val="66CC33"/>
                      <w:sz w:val="24"/>
                      <w:szCs w:val="24"/>
                    </w:rPr>
                    <w:t>8</w:t>
                  </w:r>
                  <w:r w:rsidR="00494BB6" w:rsidRPr="00E008D9">
                    <w:rPr>
                      <w:rStyle w:val="Strong"/>
                      <w:rFonts w:cstheme="minorHAnsi"/>
                      <w:color w:val="66CC33"/>
                      <w:sz w:val="24"/>
                      <w:szCs w:val="24"/>
                    </w:rPr>
                    <w:t>th 202</w:t>
                  </w:r>
                  <w:r w:rsidR="006E7AF5" w:rsidRPr="00E008D9">
                    <w:rPr>
                      <w:rStyle w:val="Strong"/>
                      <w:rFonts w:cstheme="minorHAnsi"/>
                      <w:color w:val="66CC33"/>
                      <w:sz w:val="24"/>
                      <w:szCs w:val="24"/>
                    </w:rPr>
                    <w:t xml:space="preserve">3 - </w:t>
                  </w:r>
                  <w:hyperlink r:id="rId8" w:history="1">
                    <w:r w:rsidR="00193B12" w:rsidRPr="00E008D9">
                      <w:rPr>
                        <w:rStyle w:val="Hyperlink"/>
                        <w:rFonts w:cstheme="minorHAnsi"/>
                        <w:sz w:val="24"/>
                        <w:szCs w:val="24"/>
                      </w:rPr>
                      <w:t>Register here</w:t>
                    </w:r>
                  </w:hyperlink>
                  <w:r w:rsidR="00193B12" w:rsidRPr="00E008D9">
                    <w:rPr>
                      <w:rFonts w:cstheme="minorHAnsi"/>
                      <w:color w:val="000066"/>
                      <w:sz w:val="24"/>
                      <w:szCs w:val="24"/>
                    </w:rPr>
                    <w:t xml:space="preserve"> </w:t>
                  </w:r>
                  <w:r w:rsidR="00494BB6" w:rsidRPr="00E008D9">
                    <w:rPr>
                      <w:rFonts w:cstheme="minorHAnsi"/>
                      <w:color w:val="000066"/>
                      <w:sz w:val="24"/>
                      <w:szCs w:val="24"/>
                    </w:rPr>
                    <w:t> </w:t>
                  </w:r>
                  <w:r w:rsidR="00494BB6" w:rsidRPr="00E008D9">
                    <w:rPr>
                      <w:rFonts w:cstheme="minorHAnsi"/>
                      <w:color w:val="000066"/>
                      <w:sz w:val="24"/>
                      <w:szCs w:val="24"/>
                    </w:rPr>
                    <w:br/>
                  </w:r>
                </w:p>
              </w:tc>
            </w:tr>
            <w:tr w:rsidR="001D6C2A" w:rsidRPr="00E008D9" w14:paraId="2BB201AD" w14:textId="77777777" w:rsidTr="00082C76">
              <w:tc>
                <w:tcPr>
                  <w:tcW w:w="0" w:type="auto"/>
                  <w:tcMar>
                    <w:top w:w="0" w:type="dxa"/>
                    <w:left w:w="270" w:type="dxa"/>
                    <w:bottom w:w="135" w:type="dxa"/>
                    <w:right w:w="270" w:type="dxa"/>
                  </w:tcMar>
                  <w:hideMark/>
                </w:tcPr>
                <w:p w14:paraId="73BD83F2" w14:textId="77777777" w:rsidR="00E008D9" w:rsidRDefault="00E008D9" w:rsidP="00E008D9">
                  <w:pPr>
                    <w:spacing w:line="240" w:lineRule="auto"/>
                    <w:jc w:val="center"/>
                    <w:rPr>
                      <w:rStyle w:val="Strong"/>
                      <w:rFonts w:cstheme="minorHAnsi"/>
                      <w:color w:val="66CC33"/>
                      <w:sz w:val="24"/>
                      <w:szCs w:val="24"/>
                    </w:rPr>
                  </w:pPr>
                </w:p>
                <w:p w14:paraId="065D0C31" w14:textId="7ACF09F2" w:rsidR="001D6C2A" w:rsidRPr="00E008D9" w:rsidRDefault="00472CBE" w:rsidP="00E008D9">
                  <w:pPr>
                    <w:spacing w:line="240" w:lineRule="auto"/>
                    <w:jc w:val="center"/>
                    <w:rPr>
                      <w:rFonts w:cstheme="minorHAnsi"/>
                      <w:color w:val="000066"/>
                      <w:sz w:val="24"/>
                      <w:szCs w:val="24"/>
                    </w:rPr>
                  </w:pPr>
                  <w:r w:rsidRPr="00E008D9">
                    <w:rPr>
                      <w:rStyle w:val="Strong"/>
                      <w:rFonts w:cstheme="minorHAnsi"/>
                      <w:color w:val="66CC33"/>
                      <w:sz w:val="24"/>
                      <w:szCs w:val="24"/>
                    </w:rPr>
                    <w:t>Student Health and Wellbeing in Wales: Report of the 2021/22 School Health Research Network Student Health and Wellbeing Survey</w:t>
                  </w:r>
                  <w:r w:rsidR="001D6C2A" w:rsidRPr="00E008D9">
                    <w:rPr>
                      <w:rFonts w:cstheme="minorHAnsi"/>
                      <w:color w:val="000066"/>
                      <w:sz w:val="24"/>
                      <w:szCs w:val="24"/>
                    </w:rPr>
                    <w:br/>
                    <w:t> </w:t>
                  </w:r>
                </w:p>
                <w:p w14:paraId="798D7E9F" w14:textId="5D3F29E5" w:rsidR="00C45B7A" w:rsidRPr="00E008D9" w:rsidRDefault="00C45B7A" w:rsidP="00E008D9">
                  <w:pPr>
                    <w:spacing w:line="240" w:lineRule="auto"/>
                    <w:rPr>
                      <w:rFonts w:cstheme="minorHAnsi"/>
                      <w:color w:val="000066"/>
                      <w:sz w:val="24"/>
                      <w:szCs w:val="24"/>
                    </w:rPr>
                  </w:pPr>
                  <w:r w:rsidRPr="00E008D9">
                    <w:rPr>
                      <w:rFonts w:cstheme="minorHAnsi"/>
                      <w:color w:val="000066"/>
                      <w:sz w:val="24"/>
                      <w:szCs w:val="24"/>
                    </w:rPr>
                    <w:t xml:space="preserve">In 2021/22 just under 135,000 11 to 16 year olds took part in the survey and findings on ‘mental health and wellbeing’, ‘school life’, ‘physical activity and diet’, ‘family and social life’, ‘relationships’, and ‘substance use and gambling’ are presented in the National Report. </w:t>
                  </w:r>
                </w:p>
                <w:p w14:paraId="5B3713C7" w14:textId="44555AF3" w:rsidR="005E069D" w:rsidRPr="00E008D9" w:rsidRDefault="005E069D" w:rsidP="00E008D9">
                  <w:pPr>
                    <w:spacing w:line="240" w:lineRule="auto"/>
                    <w:rPr>
                      <w:rFonts w:cstheme="minorHAnsi"/>
                      <w:color w:val="000066"/>
                      <w:sz w:val="24"/>
                      <w:szCs w:val="24"/>
                    </w:rPr>
                  </w:pPr>
                  <w:r w:rsidRPr="00E008D9">
                    <w:rPr>
                      <w:rFonts w:cstheme="minorHAnsi"/>
                      <w:color w:val="000066"/>
                      <w:sz w:val="24"/>
                      <w:szCs w:val="24"/>
                    </w:rPr>
                    <w:t xml:space="preserve">The report will show national averages for the variables that your </w:t>
                  </w:r>
                  <w:r w:rsidR="00E94CF5" w:rsidRPr="00E008D9">
                    <w:rPr>
                      <w:rFonts w:cstheme="minorHAnsi"/>
                      <w:color w:val="000066"/>
                      <w:sz w:val="24"/>
                      <w:szCs w:val="24"/>
                    </w:rPr>
                    <w:t>pupils</w:t>
                  </w:r>
                  <w:r w:rsidRPr="00E008D9">
                    <w:rPr>
                      <w:rFonts w:cstheme="minorHAnsi"/>
                      <w:color w:val="000066"/>
                      <w:sz w:val="24"/>
                      <w:szCs w:val="24"/>
                    </w:rPr>
                    <w:t xml:space="preserve"> responded to </w:t>
                  </w:r>
                  <w:r w:rsidR="00E94CF5" w:rsidRPr="00E008D9">
                    <w:rPr>
                      <w:rFonts w:cstheme="minorHAnsi"/>
                      <w:color w:val="000066"/>
                      <w:sz w:val="24"/>
                      <w:szCs w:val="24"/>
                    </w:rPr>
                    <w:t>in autumn 2021</w:t>
                  </w:r>
                  <w:r w:rsidR="00A65B37" w:rsidRPr="00E008D9">
                    <w:rPr>
                      <w:rFonts w:cstheme="minorHAnsi"/>
                      <w:color w:val="000066"/>
                      <w:sz w:val="24"/>
                      <w:szCs w:val="24"/>
                    </w:rPr>
                    <w:t xml:space="preserve">and will be released alongside a </w:t>
                  </w:r>
                  <w:r w:rsidR="00A65B37" w:rsidRPr="00362973">
                    <w:rPr>
                      <w:rFonts w:cstheme="minorHAnsi"/>
                      <w:b/>
                      <w:bCs/>
                      <w:color w:val="000066"/>
                      <w:sz w:val="24"/>
                      <w:szCs w:val="24"/>
                    </w:rPr>
                    <w:t xml:space="preserve">new animation video to explain </w:t>
                  </w:r>
                  <w:r w:rsidR="00AC5E49" w:rsidRPr="00362973">
                    <w:rPr>
                      <w:rFonts w:cstheme="minorHAnsi"/>
                      <w:b/>
                      <w:bCs/>
                      <w:color w:val="000066"/>
                      <w:sz w:val="24"/>
                      <w:szCs w:val="24"/>
                    </w:rPr>
                    <w:t>some of the findings</w:t>
                  </w:r>
                  <w:r w:rsidR="00AC5E49" w:rsidRPr="00E008D9">
                    <w:rPr>
                      <w:rFonts w:cstheme="minorHAnsi"/>
                      <w:color w:val="000066"/>
                      <w:sz w:val="24"/>
                      <w:szCs w:val="24"/>
                    </w:rPr>
                    <w:t>.</w:t>
                  </w:r>
                </w:p>
                <w:p w14:paraId="4E9C6F02" w14:textId="0D005542" w:rsidR="006561D5" w:rsidRPr="00E008D9" w:rsidRDefault="006561D5" w:rsidP="00E008D9">
                  <w:pPr>
                    <w:spacing w:line="240" w:lineRule="auto"/>
                    <w:rPr>
                      <w:rFonts w:cstheme="minorHAnsi"/>
                      <w:color w:val="000066"/>
                      <w:sz w:val="24"/>
                      <w:szCs w:val="24"/>
                    </w:rPr>
                  </w:pPr>
                  <w:r w:rsidRPr="00E008D9">
                    <w:rPr>
                      <w:rFonts w:cstheme="minorHAnsi"/>
                      <w:color w:val="000066"/>
                      <w:sz w:val="24"/>
                      <w:szCs w:val="24"/>
                    </w:rPr>
                    <w:t xml:space="preserve">We are aiming to release the report on </w:t>
                  </w:r>
                  <w:r w:rsidR="00BF69E0" w:rsidRPr="00E008D9">
                    <w:rPr>
                      <w:rFonts w:cstheme="minorHAnsi"/>
                      <w:color w:val="000066"/>
                      <w:sz w:val="24"/>
                      <w:szCs w:val="24"/>
                    </w:rPr>
                    <w:t>the week of 3/4/23, so please keep an eye out for this!</w:t>
                  </w:r>
                </w:p>
                <w:p w14:paraId="696D931F" w14:textId="77777777" w:rsidR="001D6C2A" w:rsidRPr="00E008D9" w:rsidRDefault="001D6C2A" w:rsidP="00E008D9">
                  <w:pPr>
                    <w:spacing w:line="240" w:lineRule="auto"/>
                    <w:rPr>
                      <w:rFonts w:cstheme="minorHAnsi"/>
                      <w:color w:val="000066"/>
                      <w:sz w:val="24"/>
                      <w:szCs w:val="24"/>
                    </w:rPr>
                  </w:pPr>
                  <w:r w:rsidRPr="00E008D9">
                    <w:rPr>
                      <w:rFonts w:cstheme="minorHAnsi"/>
                      <w:color w:val="000066"/>
                      <w:sz w:val="24"/>
                      <w:szCs w:val="24"/>
                    </w:rPr>
                    <w:t> </w:t>
                  </w:r>
                  <w:r w:rsidRPr="00E008D9">
                    <w:rPr>
                      <w:rFonts w:cstheme="minorHAnsi"/>
                      <w:color w:val="000066"/>
                      <w:sz w:val="24"/>
                      <w:szCs w:val="24"/>
                    </w:rPr>
                    <w:br/>
                  </w:r>
                </w:p>
              </w:tc>
            </w:tr>
            <w:tr w:rsidR="00337657" w:rsidRPr="00E008D9" w14:paraId="6748DBDA" w14:textId="77777777" w:rsidTr="00082C76">
              <w:tc>
                <w:tcPr>
                  <w:tcW w:w="0" w:type="auto"/>
                  <w:tcMar>
                    <w:top w:w="0" w:type="dxa"/>
                    <w:left w:w="270" w:type="dxa"/>
                    <w:bottom w:w="135" w:type="dxa"/>
                    <w:right w:w="270" w:type="dxa"/>
                  </w:tcMar>
                  <w:hideMark/>
                </w:tcPr>
                <w:p w14:paraId="2560DC0B" w14:textId="2CF70F52" w:rsidR="00337657" w:rsidRPr="00E008D9" w:rsidRDefault="00337657" w:rsidP="00E008D9">
                  <w:pPr>
                    <w:spacing w:line="240" w:lineRule="auto"/>
                    <w:jc w:val="center"/>
                    <w:rPr>
                      <w:rFonts w:cstheme="minorHAnsi"/>
                      <w:color w:val="000066"/>
                      <w:sz w:val="24"/>
                      <w:szCs w:val="24"/>
                    </w:rPr>
                  </w:pPr>
                  <w:r w:rsidRPr="00E008D9">
                    <w:rPr>
                      <w:rStyle w:val="Strong"/>
                      <w:rFonts w:cstheme="minorHAnsi"/>
                      <w:color w:val="66CC33"/>
                      <w:sz w:val="24"/>
                      <w:szCs w:val="24"/>
                    </w:rPr>
                    <w:t>Public Health Wales Observatory</w:t>
                  </w:r>
                  <w:r w:rsidR="00A65B37" w:rsidRPr="00E008D9">
                    <w:rPr>
                      <w:rStyle w:val="Strong"/>
                      <w:rFonts w:cstheme="minorHAnsi"/>
                      <w:color w:val="66CC33"/>
                      <w:sz w:val="24"/>
                      <w:szCs w:val="24"/>
                    </w:rPr>
                    <w:t xml:space="preserve"> Dashboard</w:t>
                  </w:r>
                  <w:r w:rsidRPr="00E008D9">
                    <w:rPr>
                      <w:rFonts w:cstheme="minorHAnsi"/>
                      <w:color w:val="000066"/>
                      <w:sz w:val="24"/>
                      <w:szCs w:val="24"/>
                    </w:rPr>
                    <w:br/>
                    <w:t> </w:t>
                  </w:r>
                </w:p>
                <w:p w14:paraId="152B6945" w14:textId="505B8DE3" w:rsidR="00337657" w:rsidRPr="00E008D9" w:rsidRDefault="00A65B37" w:rsidP="00E008D9">
                  <w:pPr>
                    <w:spacing w:line="240" w:lineRule="auto"/>
                    <w:rPr>
                      <w:rFonts w:cstheme="minorHAnsi"/>
                      <w:color w:val="000066"/>
                      <w:sz w:val="24"/>
                      <w:szCs w:val="24"/>
                    </w:rPr>
                  </w:pPr>
                  <w:r w:rsidRPr="00E008D9">
                    <w:rPr>
                      <w:rFonts w:cstheme="minorHAnsi"/>
                      <w:color w:val="000066"/>
                      <w:sz w:val="24"/>
                      <w:szCs w:val="24"/>
                    </w:rPr>
                    <w:t xml:space="preserve">We are excited to announce that this year, for the first time, we </w:t>
                  </w:r>
                  <w:r w:rsidR="00AC5E49" w:rsidRPr="00E008D9">
                    <w:rPr>
                      <w:rFonts w:cstheme="minorHAnsi"/>
                      <w:color w:val="000066"/>
                      <w:sz w:val="24"/>
                      <w:szCs w:val="24"/>
                    </w:rPr>
                    <w:t xml:space="preserve">have worked with the Public Health Wales Observatory to produce </w:t>
                  </w:r>
                  <w:r w:rsidR="00837D17" w:rsidRPr="00E008D9">
                    <w:rPr>
                      <w:rFonts w:cstheme="minorHAnsi"/>
                      <w:color w:val="000066"/>
                      <w:sz w:val="24"/>
                      <w:szCs w:val="24"/>
                    </w:rPr>
                    <w:t xml:space="preserve">a new dashboard where you can look at </w:t>
                  </w:r>
                  <w:r w:rsidR="00D15E3F" w:rsidRPr="00E008D9">
                    <w:rPr>
                      <w:rFonts w:cstheme="minorHAnsi"/>
                      <w:color w:val="000066"/>
                      <w:sz w:val="24"/>
                      <w:szCs w:val="24"/>
                    </w:rPr>
                    <w:t>changes in student health and wellbeing over time. Further communications will be sent out once the national report (mentioned in the item</w:t>
                  </w:r>
                  <w:r w:rsidR="007C494A" w:rsidRPr="00E008D9">
                    <w:rPr>
                      <w:rFonts w:cstheme="minorHAnsi"/>
                      <w:color w:val="000066"/>
                      <w:sz w:val="24"/>
                      <w:szCs w:val="24"/>
                    </w:rPr>
                    <w:t xml:space="preserve"> </w:t>
                  </w:r>
                  <w:r w:rsidR="00D15E3F" w:rsidRPr="00E008D9">
                    <w:rPr>
                      <w:rFonts w:cstheme="minorHAnsi"/>
                      <w:color w:val="000066"/>
                      <w:sz w:val="24"/>
                      <w:szCs w:val="24"/>
                    </w:rPr>
                    <w:t>above</w:t>
                  </w:r>
                  <w:r w:rsidR="00340CBD" w:rsidRPr="00E008D9">
                    <w:rPr>
                      <w:rFonts w:cstheme="minorHAnsi"/>
                      <w:color w:val="000066"/>
                      <w:sz w:val="24"/>
                      <w:szCs w:val="24"/>
                    </w:rPr>
                    <w:t>)</w:t>
                  </w:r>
                  <w:r w:rsidR="00D15E3F" w:rsidRPr="00E008D9">
                    <w:rPr>
                      <w:rFonts w:cstheme="minorHAnsi"/>
                      <w:color w:val="000066"/>
                      <w:sz w:val="24"/>
                      <w:szCs w:val="24"/>
                    </w:rPr>
                    <w:t xml:space="preserve"> has been released.</w:t>
                  </w:r>
                </w:p>
                <w:p w14:paraId="3D7249B1" w14:textId="77777777" w:rsidR="00337657" w:rsidRPr="00E008D9" w:rsidRDefault="00337657" w:rsidP="00E008D9">
                  <w:pPr>
                    <w:spacing w:line="240" w:lineRule="auto"/>
                    <w:rPr>
                      <w:rFonts w:cstheme="minorHAnsi"/>
                      <w:color w:val="000066"/>
                      <w:sz w:val="24"/>
                      <w:szCs w:val="24"/>
                    </w:rPr>
                  </w:pPr>
                  <w:r w:rsidRPr="00E008D9">
                    <w:rPr>
                      <w:rFonts w:cstheme="minorHAnsi"/>
                      <w:color w:val="000066"/>
                      <w:sz w:val="24"/>
                      <w:szCs w:val="24"/>
                    </w:rPr>
                    <w:t>We are aiming to release the report on the week of 3/4/23, so please keep an eye out for this!</w:t>
                  </w:r>
                </w:p>
                <w:p w14:paraId="6481EC08" w14:textId="77777777" w:rsidR="00337657" w:rsidRPr="00E008D9" w:rsidRDefault="00337657" w:rsidP="00E008D9">
                  <w:pPr>
                    <w:spacing w:line="240" w:lineRule="auto"/>
                    <w:rPr>
                      <w:rFonts w:cstheme="minorHAnsi"/>
                      <w:color w:val="000066"/>
                      <w:sz w:val="24"/>
                      <w:szCs w:val="24"/>
                    </w:rPr>
                  </w:pPr>
                  <w:r w:rsidRPr="00E008D9">
                    <w:rPr>
                      <w:rFonts w:cstheme="minorHAnsi"/>
                      <w:color w:val="000066"/>
                      <w:sz w:val="24"/>
                      <w:szCs w:val="24"/>
                    </w:rPr>
                    <w:t> </w:t>
                  </w:r>
                  <w:r w:rsidRPr="00E008D9">
                    <w:rPr>
                      <w:rFonts w:cstheme="minorHAnsi"/>
                      <w:color w:val="000066"/>
                      <w:sz w:val="24"/>
                      <w:szCs w:val="24"/>
                    </w:rPr>
                    <w:br/>
                  </w:r>
                </w:p>
              </w:tc>
            </w:tr>
          </w:tbl>
          <w:p w14:paraId="4FECD05E" w14:textId="77777777" w:rsidR="003817F6" w:rsidRPr="00E008D9" w:rsidRDefault="003817F6" w:rsidP="00E008D9">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3817F6" w:rsidRPr="00E008D9" w14:paraId="77EC861A" w14:textId="77777777" w:rsidTr="00082C76">
              <w:tc>
                <w:tcPr>
                  <w:tcW w:w="0" w:type="auto"/>
                  <w:tcMar>
                    <w:top w:w="135" w:type="dxa"/>
                    <w:left w:w="0" w:type="dxa"/>
                    <w:bottom w:w="0" w:type="dxa"/>
                    <w:right w:w="0" w:type="dxa"/>
                  </w:tcMar>
                  <w:hideMark/>
                </w:tcPr>
                <w:p w14:paraId="4B027E30" w14:textId="7822175D" w:rsidR="003817F6" w:rsidRPr="00E008D9" w:rsidRDefault="00B27A35" w:rsidP="00E008D9">
                  <w:pPr>
                    <w:spacing w:line="240" w:lineRule="auto"/>
                    <w:rPr>
                      <w:rFonts w:cstheme="minorHAnsi"/>
                      <w:b/>
                      <w:bCs/>
                      <w:color w:val="66CC33"/>
                      <w:sz w:val="24"/>
                      <w:szCs w:val="24"/>
                    </w:rPr>
                  </w:pPr>
                  <w:r w:rsidRPr="00E008D9">
                    <w:rPr>
                      <w:rFonts w:cstheme="minorHAnsi"/>
                      <w:b/>
                      <w:bCs/>
                      <w:color w:val="66CC33"/>
                      <w:sz w:val="24"/>
                      <w:szCs w:val="24"/>
                    </w:rPr>
                    <w:lastRenderedPageBreak/>
                    <w:t>Paid research study at Bangor/Aberystwyth Universities – opportunity to win an i</w:t>
                  </w:r>
                  <w:r w:rsidR="00A34BD0" w:rsidRPr="00E008D9">
                    <w:rPr>
                      <w:rFonts w:cstheme="minorHAnsi"/>
                      <w:b/>
                      <w:bCs/>
                      <w:color w:val="66CC33"/>
                      <w:sz w:val="24"/>
                      <w:szCs w:val="24"/>
                    </w:rPr>
                    <w:t>Pad!</w:t>
                  </w:r>
                </w:p>
                <w:tbl>
                  <w:tblPr>
                    <w:tblpPr w:vertAnchor="text"/>
                    <w:tblW w:w="5000" w:type="pct"/>
                    <w:tblCellMar>
                      <w:left w:w="0" w:type="dxa"/>
                      <w:right w:w="0" w:type="dxa"/>
                    </w:tblCellMar>
                    <w:tblLook w:val="04A0" w:firstRow="1" w:lastRow="0" w:firstColumn="1" w:lastColumn="0" w:noHBand="0" w:noVBand="1"/>
                  </w:tblPr>
                  <w:tblGrid>
                    <w:gridCol w:w="9000"/>
                  </w:tblGrid>
                  <w:tr w:rsidR="003817F6" w:rsidRPr="00E008D9" w14:paraId="1A6AB868" w14:textId="77777777" w:rsidTr="00082C76">
                    <w:tc>
                      <w:tcPr>
                        <w:tcW w:w="9026" w:type="dxa"/>
                        <w:hideMark/>
                      </w:tcPr>
                      <w:p w14:paraId="39AFE1B0" w14:textId="77777777" w:rsidR="003817F6" w:rsidRPr="00E008D9" w:rsidRDefault="003817F6" w:rsidP="00E008D9">
                        <w:pPr>
                          <w:spacing w:line="240" w:lineRule="auto"/>
                          <w:rPr>
                            <w:rFonts w:cstheme="minorHAnsi"/>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17F6" w:rsidRPr="00E008D9" w14:paraId="39D04733" w14:textId="77777777" w:rsidTr="00082C76">
                          <w:tc>
                            <w:tcPr>
                              <w:tcW w:w="0" w:type="auto"/>
                              <w:tcMar>
                                <w:top w:w="0" w:type="dxa"/>
                                <w:left w:w="270" w:type="dxa"/>
                                <w:bottom w:w="135" w:type="dxa"/>
                                <w:right w:w="270" w:type="dxa"/>
                              </w:tcMar>
                              <w:hideMark/>
                            </w:tcPr>
                            <w:p w14:paraId="796E3664" w14:textId="60A73503" w:rsidR="003817F6" w:rsidRPr="00E008D9" w:rsidRDefault="00AD2BA3" w:rsidP="00E008D9">
                              <w:pPr>
                                <w:spacing w:line="240" w:lineRule="auto"/>
                                <w:rPr>
                                  <w:rFonts w:cstheme="minorHAnsi"/>
                                  <w:color w:val="000066"/>
                                  <w:sz w:val="24"/>
                                  <w:szCs w:val="24"/>
                                </w:rPr>
                              </w:pPr>
                              <w:r w:rsidRPr="00E008D9">
                                <w:rPr>
                                  <w:rStyle w:val="Strong"/>
                                  <w:rFonts w:cstheme="minorHAnsi"/>
                                  <w:noProof/>
                                  <w:color w:val="66CC33"/>
                                  <w:sz w:val="24"/>
                                  <w:szCs w:val="24"/>
                                </w:rPr>
                                <w:drawing>
                                  <wp:inline distT="0" distB="0" distL="0" distR="0" wp14:anchorId="1F513203" wp14:editId="7685082B">
                                    <wp:extent cx="2612309" cy="3640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4468" cy="3685161"/>
                                            </a:xfrm>
                                            <a:prstGeom prst="rect">
                                              <a:avLst/>
                                            </a:prstGeom>
                                          </pic:spPr>
                                        </pic:pic>
                                      </a:graphicData>
                                    </a:graphic>
                                  </wp:inline>
                                </w:drawing>
                              </w:r>
                              <w:r w:rsidR="00243732" w:rsidRPr="00E008D9">
                                <w:rPr>
                                  <w:rFonts w:cstheme="minorHAnsi"/>
                                  <w:noProof/>
                                  <w:sz w:val="24"/>
                                  <w:szCs w:val="24"/>
                                </w:rPr>
                                <w:t xml:space="preserve"> </w:t>
                              </w:r>
                              <w:r w:rsidR="00243732" w:rsidRPr="00E008D9">
                                <w:rPr>
                                  <w:rFonts w:cstheme="minorHAnsi"/>
                                  <w:noProof/>
                                  <w:color w:val="000066"/>
                                  <w:sz w:val="24"/>
                                  <w:szCs w:val="24"/>
                                </w:rPr>
                                <w:drawing>
                                  <wp:inline distT="0" distB="0" distL="0" distR="0" wp14:anchorId="6D018D31" wp14:editId="7593EA63">
                                    <wp:extent cx="2687909" cy="38201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6062" cy="3874422"/>
                                            </a:xfrm>
                                            <a:prstGeom prst="rect">
                                              <a:avLst/>
                                            </a:prstGeom>
                                          </pic:spPr>
                                        </pic:pic>
                                      </a:graphicData>
                                    </a:graphic>
                                  </wp:inline>
                                </w:drawing>
                              </w:r>
                            </w:p>
                            <w:p w14:paraId="46F18035" w14:textId="3D762B77" w:rsidR="00AD2BA3" w:rsidRPr="00E008D9" w:rsidRDefault="00AD2BA3" w:rsidP="00E008D9">
                              <w:pPr>
                                <w:spacing w:line="240" w:lineRule="auto"/>
                                <w:rPr>
                                  <w:rFonts w:cstheme="minorHAnsi"/>
                                  <w:color w:val="000066"/>
                                  <w:sz w:val="24"/>
                                  <w:szCs w:val="24"/>
                                </w:rPr>
                              </w:pPr>
                            </w:p>
                          </w:tc>
                        </w:tr>
                      </w:tbl>
                      <w:p w14:paraId="0648301F" w14:textId="77777777" w:rsidR="003817F6" w:rsidRPr="00E008D9" w:rsidRDefault="003817F6" w:rsidP="00E008D9">
                        <w:pPr>
                          <w:spacing w:line="240" w:lineRule="auto"/>
                          <w:rPr>
                            <w:rFonts w:eastAsia="Times New Roman" w:cstheme="minorHAnsi"/>
                            <w:sz w:val="24"/>
                            <w:szCs w:val="24"/>
                          </w:rPr>
                        </w:pPr>
                      </w:p>
                    </w:tc>
                  </w:tr>
                </w:tbl>
                <w:p w14:paraId="0B312887" w14:textId="77777777" w:rsidR="003817F6" w:rsidRPr="00E008D9" w:rsidRDefault="003817F6" w:rsidP="00E008D9">
                  <w:pPr>
                    <w:spacing w:line="240" w:lineRule="auto"/>
                    <w:rPr>
                      <w:rFonts w:eastAsia="Times New Roman" w:cstheme="minorHAnsi"/>
                      <w:sz w:val="24"/>
                      <w:szCs w:val="24"/>
                    </w:rPr>
                  </w:pPr>
                </w:p>
              </w:tc>
            </w:tr>
          </w:tbl>
          <w:p w14:paraId="47E18317" w14:textId="77777777" w:rsidR="003817F6" w:rsidRPr="00E008D9" w:rsidRDefault="003817F6" w:rsidP="00E008D9">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3817F6" w:rsidRPr="00E008D9" w14:paraId="4E682954" w14:textId="77777777" w:rsidTr="00082C7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17F6" w:rsidRPr="00E008D9" w14:paraId="3CD51B7A" w14:textId="77777777" w:rsidTr="00082C7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17F6" w:rsidRPr="00E008D9" w14:paraId="785F3B2E" w14:textId="77777777" w:rsidTr="00082C76">
                          <w:tc>
                            <w:tcPr>
                              <w:tcW w:w="0" w:type="auto"/>
                              <w:tcMar>
                                <w:top w:w="0" w:type="dxa"/>
                                <w:left w:w="270" w:type="dxa"/>
                                <w:bottom w:w="135" w:type="dxa"/>
                                <w:right w:w="270" w:type="dxa"/>
                              </w:tcMar>
                              <w:hideMark/>
                            </w:tcPr>
                            <w:p w14:paraId="316ED5B5" w14:textId="77777777" w:rsidR="003817F6" w:rsidRPr="00E008D9" w:rsidRDefault="003817F6" w:rsidP="00E008D9">
                              <w:pPr>
                                <w:spacing w:line="240" w:lineRule="auto"/>
                                <w:jc w:val="center"/>
                                <w:rPr>
                                  <w:rFonts w:cstheme="minorHAnsi"/>
                                  <w:color w:val="747474"/>
                                  <w:sz w:val="24"/>
                                  <w:szCs w:val="24"/>
                                </w:rPr>
                              </w:pPr>
                              <w:r w:rsidRPr="00E008D9">
                                <w:rPr>
                                  <w:rStyle w:val="Strong"/>
                                  <w:rFonts w:cstheme="minorHAnsi"/>
                                  <w:color w:val="66CC33"/>
                                  <w:sz w:val="24"/>
                                  <w:szCs w:val="24"/>
                                </w:rPr>
                                <w:t>Upcoming Webinars</w:t>
                              </w:r>
                              <w:r w:rsidRPr="00E008D9">
                                <w:rPr>
                                  <w:rFonts w:cstheme="minorHAnsi"/>
                                  <w:color w:val="747474"/>
                                  <w:sz w:val="24"/>
                                  <w:szCs w:val="24"/>
                                </w:rPr>
                                <w:br/>
                                <w:t> </w:t>
                              </w:r>
                            </w:p>
                            <w:p w14:paraId="632EB841" w14:textId="2382FEAD" w:rsidR="007B6788" w:rsidRDefault="007B6788" w:rsidP="00E008D9">
                              <w:pPr>
                                <w:spacing w:line="240" w:lineRule="auto"/>
                                <w:rPr>
                                  <w:rFonts w:cstheme="minorHAnsi"/>
                                  <w:color w:val="000066"/>
                                  <w:sz w:val="24"/>
                                  <w:szCs w:val="24"/>
                                </w:rPr>
                              </w:pPr>
                              <w:r>
                                <w:rPr>
                                  <w:rFonts w:cstheme="minorHAnsi"/>
                                  <w:color w:val="000066"/>
                                  <w:sz w:val="24"/>
                                  <w:szCs w:val="24"/>
                                </w:rPr>
                                <w:t>Thank you to those of you who attended our recent vaping webinar – we had a great turnout!</w:t>
                              </w:r>
                            </w:p>
                            <w:p w14:paraId="1420D534" w14:textId="7F02DBD5" w:rsidR="007B6788" w:rsidRDefault="007B6788" w:rsidP="00E008D9">
                              <w:pPr>
                                <w:spacing w:line="240" w:lineRule="auto"/>
                                <w:rPr>
                                  <w:rFonts w:cstheme="minorHAnsi"/>
                                  <w:color w:val="000066"/>
                                  <w:sz w:val="24"/>
                                  <w:szCs w:val="24"/>
                                </w:rPr>
                              </w:pPr>
                              <w:r>
                                <w:rPr>
                                  <w:rFonts w:cstheme="minorHAnsi"/>
                                  <w:color w:val="000066"/>
                                  <w:sz w:val="24"/>
                                  <w:szCs w:val="24"/>
                                </w:rPr>
                                <w:t xml:space="preserve">As the presentations contain data from the </w:t>
                              </w:r>
                              <w:r w:rsidR="009614D6">
                                <w:rPr>
                                  <w:rFonts w:cstheme="minorHAnsi"/>
                                  <w:color w:val="000066"/>
                                  <w:sz w:val="24"/>
                                  <w:szCs w:val="24"/>
                                </w:rPr>
                                <w:t xml:space="preserve">upcoming national </w:t>
                              </w:r>
                              <w:r w:rsidR="00713D62">
                                <w:rPr>
                                  <w:rFonts w:cstheme="minorHAnsi"/>
                                  <w:color w:val="000066"/>
                                  <w:sz w:val="24"/>
                                  <w:szCs w:val="24"/>
                                </w:rPr>
                                <w:t>report,</w:t>
                              </w:r>
                              <w:r w:rsidR="009614D6">
                                <w:rPr>
                                  <w:rFonts w:cstheme="minorHAnsi"/>
                                  <w:color w:val="000066"/>
                                  <w:sz w:val="24"/>
                                  <w:szCs w:val="24"/>
                                </w:rPr>
                                <w:t xml:space="preserve"> we are unable to share the recordings at present</w:t>
                              </w:r>
                              <w:r w:rsidR="00713D62">
                                <w:rPr>
                                  <w:rFonts w:cstheme="minorHAnsi"/>
                                  <w:color w:val="000066"/>
                                  <w:sz w:val="24"/>
                                  <w:szCs w:val="24"/>
                                </w:rPr>
                                <w:t>. However we w</w:t>
                              </w:r>
                              <w:r w:rsidR="009614D6">
                                <w:rPr>
                                  <w:rFonts w:cstheme="minorHAnsi"/>
                                  <w:color w:val="000066"/>
                                  <w:sz w:val="24"/>
                                  <w:szCs w:val="24"/>
                                </w:rPr>
                                <w:t>ill send copies to all network</w:t>
                              </w:r>
                              <w:r w:rsidR="00713D62">
                                <w:rPr>
                                  <w:rFonts w:cstheme="minorHAnsi"/>
                                  <w:color w:val="000066"/>
                                  <w:sz w:val="24"/>
                                  <w:szCs w:val="24"/>
                                </w:rPr>
                                <w:t xml:space="preserve"> </w:t>
                              </w:r>
                              <w:r w:rsidR="009614D6">
                                <w:rPr>
                                  <w:rFonts w:cstheme="minorHAnsi"/>
                                  <w:color w:val="000066"/>
                                  <w:sz w:val="24"/>
                                  <w:szCs w:val="24"/>
                                </w:rPr>
                                <w:t>members once the report has been published on the week beginning 3/4/34 as outlined above.</w:t>
                              </w:r>
                            </w:p>
                            <w:p w14:paraId="1F6D7A1A" w14:textId="7A8D2712"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We have several other webinars scheduled in the coming months. You can find information on these below:</w:t>
                              </w:r>
                            </w:p>
                            <w:p w14:paraId="45F1F722" w14:textId="4FA03B13"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w:t>
                              </w:r>
                              <w:r w:rsidRPr="00E008D9">
                                <w:rPr>
                                  <w:rFonts w:cstheme="minorHAnsi"/>
                                  <w:color w:val="000066"/>
                                  <w:sz w:val="24"/>
                                  <w:szCs w:val="24"/>
                                </w:rPr>
                                <w:tab/>
                                <w:t xml:space="preserve">20/4/23: Dr Nick Page and Dr Rebecca Anthony: </w:t>
                              </w:r>
                              <w:r w:rsidRPr="00E008D9">
                                <w:rPr>
                                  <w:rFonts w:cstheme="minorHAnsi"/>
                                  <w:b/>
                                  <w:bCs/>
                                  <w:color w:val="000066"/>
                                  <w:sz w:val="24"/>
                                  <w:szCs w:val="24"/>
                                </w:rPr>
                                <w:t xml:space="preserve">Menthol cigarette use by young smokers in Wales prior to the flavour ban </w:t>
                              </w:r>
                              <w:r w:rsidR="009614D6">
                                <w:rPr>
                                  <w:rFonts w:cstheme="minorHAnsi"/>
                                  <w:b/>
                                  <w:bCs/>
                                  <w:color w:val="000066"/>
                                  <w:sz w:val="24"/>
                                  <w:szCs w:val="24"/>
                                </w:rPr>
                                <w:t xml:space="preserve"> </w:t>
                              </w:r>
                              <w:r w:rsidR="009614D6" w:rsidRPr="007B7626">
                                <w:rPr>
                                  <w:rFonts w:cstheme="minorHAnsi"/>
                                  <w:color w:val="000066"/>
                                  <w:sz w:val="24"/>
                                  <w:szCs w:val="24"/>
                                </w:rPr>
                                <w:t>and</w:t>
                              </w:r>
                              <w:r w:rsidRPr="00E008D9">
                                <w:rPr>
                                  <w:rFonts w:cstheme="minorHAnsi"/>
                                  <w:b/>
                                  <w:bCs/>
                                  <w:color w:val="000066"/>
                                  <w:sz w:val="24"/>
                                  <w:szCs w:val="24"/>
                                </w:rPr>
                                <w:t xml:space="preserve"> Association between online communications and mental wellbeing </w:t>
                              </w:r>
                              <w:r w:rsidR="00786FBC">
                                <w:rPr>
                                  <w:rFonts w:cstheme="minorHAnsi"/>
                                  <w:b/>
                                  <w:bCs/>
                                  <w:color w:val="000066"/>
                                  <w:sz w:val="24"/>
                                  <w:szCs w:val="24"/>
                                </w:rPr>
                                <w:t>-</w:t>
                              </w:r>
                              <w:r w:rsidR="007B7626">
                                <w:rPr>
                                  <w:rFonts w:cstheme="minorHAnsi"/>
                                  <w:b/>
                                  <w:bCs/>
                                  <w:color w:val="000066"/>
                                  <w:sz w:val="24"/>
                                  <w:szCs w:val="24"/>
                                </w:rPr>
                                <w:t xml:space="preserve"> </w:t>
                              </w:r>
                              <w:hyperlink r:id="rId11" w:history="1">
                                <w:r w:rsidR="00362288" w:rsidRPr="007B7626">
                                  <w:rPr>
                                    <w:rStyle w:val="Hyperlink"/>
                                    <w:rFonts w:cstheme="minorHAnsi"/>
                                    <w:sz w:val="24"/>
                                    <w:szCs w:val="24"/>
                                  </w:rPr>
                                  <w:t>Register here</w:t>
                                </w:r>
                              </w:hyperlink>
                            </w:p>
                            <w:p w14:paraId="741FA859" w14:textId="3477B02B"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w:t>
                              </w:r>
                              <w:r w:rsidRPr="00E008D9">
                                <w:rPr>
                                  <w:rFonts w:cstheme="minorHAnsi"/>
                                  <w:color w:val="000066"/>
                                  <w:sz w:val="24"/>
                                  <w:szCs w:val="24"/>
                                </w:rPr>
                                <w:tab/>
                              </w:r>
                              <w:r w:rsidR="00DE7996" w:rsidRPr="00E008D9">
                                <w:rPr>
                                  <w:rFonts w:cstheme="minorHAnsi"/>
                                  <w:color w:val="000066"/>
                                  <w:sz w:val="24"/>
                                  <w:szCs w:val="24"/>
                                </w:rPr>
                                <w:t>16/5/</w:t>
                              </w:r>
                              <w:r w:rsidRPr="00E008D9">
                                <w:rPr>
                                  <w:rFonts w:cstheme="minorHAnsi"/>
                                  <w:color w:val="000066"/>
                                  <w:sz w:val="24"/>
                                  <w:szCs w:val="24"/>
                                </w:rPr>
                                <w:t xml:space="preserve">2023: Dr </w:t>
                              </w:r>
                              <w:r w:rsidR="00DE7996" w:rsidRPr="00E008D9">
                                <w:rPr>
                                  <w:rFonts w:cstheme="minorHAnsi"/>
                                  <w:color w:val="000066"/>
                                  <w:sz w:val="24"/>
                                  <w:szCs w:val="24"/>
                                </w:rPr>
                                <w:t xml:space="preserve">Nick Page and Professor Simon Murphy </w:t>
                              </w:r>
                              <w:r w:rsidR="00DE7996" w:rsidRPr="00E008D9">
                                <w:rPr>
                                  <w:rFonts w:cstheme="minorHAnsi"/>
                                  <w:b/>
                                  <w:bCs/>
                                  <w:color w:val="000066"/>
                                  <w:sz w:val="24"/>
                                  <w:szCs w:val="24"/>
                                </w:rPr>
                                <w:t xml:space="preserve">present findings from the </w:t>
                              </w:r>
                              <w:r w:rsidR="00265ED0" w:rsidRPr="00E008D9">
                                <w:rPr>
                                  <w:rFonts w:cstheme="minorHAnsi"/>
                                  <w:b/>
                                  <w:bCs/>
                                  <w:color w:val="000066"/>
                                  <w:sz w:val="24"/>
                                  <w:szCs w:val="24"/>
                                </w:rPr>
                                <w:t>upcoming SHRN National Repor</w:t>
                              </w:r>
                              <w:r w:rsidR="00413425">
                                <w:rPr>
                                  <w:rFonts w:cstheme="minorHAnsi"/>
                                  <w:b/>
                                  <w:bCs/>
                                  <w:color w:val="000066"/>
                                  <w:sz w:val="24"/>
                                  <w:szCs w:val="24"/>
                                </w:rPr>
                                <w:t>t for 2021/22</w:t>
                              </w:r>
                            </w:p>
                            <w:p w14:paraId="7D8A4342" w14:textId="7EBB6466" w:rsidR="003817F6" w:rsidRPr="00E008D9" w:rsidRDefault="00CB5143" w:rsidP="00E008D9">
                              <w:pPr>
                                <w:spacing w:line="240" w:lineRule="auto"/>
                                <w:rPr>
                                  <w:rFonts w:cstheme="minorHAnsi"/>
                                  <w:color w:val="000066"/>
                                  <w:sz w:val="24"/>
                                  <w:szCs w:val="24"/>
                                </w:rPr>
                              </w:pPr>
                              <w:r w:rsidRPr="00E008D9">
                                <w:rPr>
                                  <w:rFonts w:cstheme="minorHAnsi"/>
                                  <w:color w:val="000066"/>
                                  <w:sz w:val="24"/>
                                  <w:szCs w:val="24"/>
                                </w:rPr>
                                <w:lastRenderedPageBreak/>
                                <w:t xml:space="preserve">-          </w:t>
                              </w:r>
                              <w:r w:rsidR="00F97E99" w:rsidRPr="00E008D9">
                                <w:rPr>
                                  <w:rFonts w:cstheme="minorHAnsi"/>
                                  <w:color w:val="000066"/>
                                  <w:sz w:val="24"/>
                                  <w:szCs w:val="24"/>
                                </w:rPr>
                                <w:t>13/7/23: Dr Kelly Morgan and Dr Samantha Garay</w:t>
                              </w:r>
                              <w:r w:rsidR="001C67C5">
                                <w:rPr>
                                  <w:rFonts w:cstheme="minorHAnsi"/>
                                  <w:color w:val="000066"/>
                                  <w:sz w:val="24"/>
                                  <w:szCs w:val="24"/>
                                </w:rPr>
                                <w:t>:</w:t>
                              </w:r>
                              <w:r w:rsidR="00F97E99" w:rsidRPr="00E008D9">
                                <w:rPr>
                                  <w:rFonts w:cstheme="minorHAnsi"/>
                                  <w:color w:val="000066"/>
                                  <w:sz w:val="24"/>
                                  <w:szCs w:val="24"/>
                                </w:rPr>
                                <w:t xml:space="preserve"> </w:t>
                              </w:r>
                              <w:r w:rsidR="001C67C5" w:rsidRPr="001C67C5">
                                <w:rPr>
                                  <w:rFonts w:cstheme="minorHAnsi"/>
                                  <w:b/>
                                  <w:bCs/>
                                  <w:color w:val="000066"/>
                                  <w:sz w:val="24"/>
                                  <w:szCs w:val="24"/>
                                </w:rPr>
                                <w:t>Delivery of a Growth Mindset programme within primary schools - learnings from an evaluation study in Scotland</w:t>
                              </w:r>
                            </w:p>
                            <w:p w14:paraId="3C432E97" w14:textId="559DF1A2" w:rsidR="003817F6" w:rsidRPr="00E008D9" w:rsidRDefault="003817F6" w:rsidP="00E008D9">
                              <w:pPr>
                                <w:spacing w:line="240" w:lineRule="auto"/>
                                <w:rPr>
                                  <w:rFonts w:cstheme="minorHAnsi"/>
                                  <w:color w:val="747474"/>
                                  <w:sz w:val="24"/>
                                  <w:szCs w:val="24"/>
                                </w:rPr>
                              </w:pPr>
                              <w:r w:rsidRPr="00E008D9">
                                <w:rPr>
                                  <w:rFonts w:cstheme="minorHAnsi"/>
                                  <w:color w:val="000066"/>
                                  <w:sz w:val="24"/>
                                  <w:szCs w:val="24"/>
                                </w:rPr>
                                <w:t>-</w:t>
                              </w:r>
                              <w:r w:rsidRPr="00E008D9">
                                <w:rPr>
                                  <w:rFonts w:cstheme="minorHAnsi"/>
                                  <w:color w:val="000066"/>
                                  <w:sz w:val="24"/>
                                  <w:szCs w:val="24"/>
                                </w:rPr>
                                <w:tab/>
                              </w:r>
                              <w:r w:rsidR="00CB5143" w:rsidRPr="00E008D9">
                                <w:rPr>
                                  <w:rFonts w:cstheme="minorHAnsi"/>
                                  <w:color w:val="000066"/>
                                  <w:sz w:val="24"/>
                                  <w:szCs w:val="24"/>
                                </w:rPr>
                                <w:t>September</w:t>
                              </w:r>
                              <w:r w:rsidRPr="00E008D9">
                                <w:rPr>
                                  <w:rFonts w:cstheme="minorHAnsi"/>
                                  <w:color w:val="000066"/>
                                  <w:sz w:val="24"/>
                                  <w:szCs w:val="24"/>
                                </w:rPr>
                                <w:t xml:space="preserve"> 2023: Dr Sara Long: </w:t>
                              </w:r>
                              <w:r w:rsidRPr="00E008D9">
                                <w:rPr>
                                  <w:rFonts w:cstheme="minorHAnsi"/>
                                  <w:b/>
                                  <w:bCs/>
                                  <w:color w:val="000066"/>
                                  <w:sz w:val="24"/>
                                  <w:szCs w:val="24"/>
                                </w:rPr>
                                <w:t>Curriculum for Wales: School case studies of the aims, goals and new school practices from the perspectives of a range of school staff across Wales</w:t>
                              </w:r>
                              <w:r w:rsidRPr="00E008D9">
                                <w:rPr>
                                  <w:rFonts w:cstheme="minorHAnsi"/>
                                  <w:color w:val="747474"/>
                                  <w:sz w:val="24"/>
                                  <w:szCs w:val="24"/>
                                </w:rPr>
                                <w:t> </w:t>
                              </w:r>
                            </w:p>
                          </w:tc>
                        </w:tr>
                      </w:tbl>
                      <w:p w14:paraId="786E5C3A" w14:textId="77777777" w:rsidR="003817F6" w:rsidRPr="00E008D9" w:rsidRDefault="003817F6" w:rsidP="00E008D9">
                        <w:pPr>
                          <w:spacing w:line="240" w:lineRule="auto"/>
                          <w:rPr>
                            <w:rFonts w:eastAsia="Times New Roman" w:cstheme="minorHAnsi"/>
                            <w:sz w:val="24"/>
                            <w:szCs w:val="24"/>
                          </w:rPr>
                        </w:pPr>
                      </w:p>
                    </w:tc>
                  </w:tr>
                </w:tbl>
                <w:p w14:paraId="568BDB47" w14:textId="77777777" w:rsidR="003817F6" w:rsidRPr="00E008D9" w:rsidRDefault="003817F6" w:rsidP="00E008D9">
                  <w:pPr>
                    <w:spacing w:line="240" w:lineRule="auto"/>
                    <w:rPr>
                      <w:rFonts w:eastAsia="Times New Roman" w:cstheme="minorHAnsi"/>
                      <w:sz w:val="24"/>
                      <w:szCs w:val="24"/>
                    </w:rPr>
                  </w:pPr>
                </w:p>
              </w:tc>
            </w:tr>
          </w:tbl>
          <w:p w14:paraId="18C6086D" w14:textId="77777777" w:rsidR="003817F6" w:rsidRPr="00E008D9" w:rsidRDefault="003817F6" w:rsidP="00E008D9">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3817F6" w:rsidRPr="00E008D9" w14:paraId="3E8EBA6E" w14:textId="77777777" w:rsidTr="00082C7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17F6" w:rsidRPr="00E008D9" w14:paraId="1314BF8B" w14:textId="77777777" w:rsidTr="00082C7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17F6" w:rsidRPr="00E008D9" w14:paraId="56C1C294" w14:textId="77777777" w:rsidTr="00082C76">
                          <w:tc>
                            <w:tcPr>
                              <w:tcW w:w="0" w:type="auto"/>
                              <w:tcMar>
                                <w:top w:w="0" w:type="dxa"/>
                                <w:left w:w="270" w:type="dxa"/>
                                <w:bottom w:w="135" w:type="dxa"/>
                                <w:right w:w="270" w:type="dxa"/>
                              </w:tcMar>
                              <w:hideMark/>
                            </w:tcPr>
                            <w:p w14:paraId="003E0349" w14:textId="2981F37C" w:rsidR="003817F6" w:rsidRPr="00E008D9" w:rsidRDefault="003817F6" w:rsidP="00E008D9">
                              <w:pPr>
                                <w:spacing w:line="240" w:lineRule="auto"/>
                                <w:jc w:val="center"/>
                                <w:rPr>
                                  <w:rFonts w:cstheme="minorHAnsi"/>
                                  <w:color w:val="000066"/>
                                  <w:sz w:val="24"/>
                                  <w:szCs w:val="24"/>
                                </w:rPr>
                              </w:pPr>
                              <w:r w:rsidRPr="00E008D9">
                                <w:rPr>
                                  <w:rStyle w:val="Strong"/>
                                  <w:rFonts w:cstheme="minorHAnsi"/>
                                  <w:color w:val="66CC33"/>
                                  <w:sz w:val="24"/>
                                  <w:szCs w:val="24"/>
                                </w:rPr>
                                <w:t xml:space="preserve">Primary SHRN Health and Wellbeing Survey: </w:t>
                              </w:r>
                              <w:r w:rsidR="002A0479" w:rsidRPr="00E008D9">
                                <w:rPr>
                                  <w:rStyle w:val="Strong"/>
                                  <w:rFonts w:cstheme="minorHAnsi"/>
                                  <w:color w:val="66CC33"/>
                                  <w:sz w:val="24"/>
                                  <w:szCs w:val="24"/>
                                </w:rPr>
                                <w:t>Thank you for helping with recruitment!</w:t>
                              </w:r>
                              <w:r w:rsidRPr="00E008D9">
                                <w:rPr>
                                  <w:rFonts w:cstheme="minorHAnsi"/>
                                  <w:color w:val="000066"/>
                                  <w:sz w:val="24"/>
                                  <w:szCs w:val="24"/>
                                </w:rPr>
                                <w:br/>
                                <w:t> </w:t>
                              </w:r>
                            </w:p>
                            <w:p w14:paraId="25FC2FC8" w14:textId="1E05385B" w:rsidR="003817F6" w:rsidRPr="00E008D9" w:rsidRDefault="00AA4C78" w:rsidP="00E008D9">
                              <w:pPr>
                                <w:spacing w:line="240" w:lineRule="auto"/>
                                <w:rPr>
                                  <w:rFonts w:cstheme="minorHAnsi"/>
                                  <w:color w:val="000066"/>
                                  <w:sz w:val="24"/>
                                  <w:szCs w:val="24"/>
                                </w:rPr>
                              </w:pPr>
                              <w:r w:rsidRPr="00E008D9">
                                <w:rPr>
                                  <w:rFonts w:cstheme="minorHAnsi"/>
                                  <w:color w:val="000066"/>
                                  <w:sz w:val="24"/>
                                  <w:szCs w:val="24"/>
                                </w:rPr>
                                <w:t>We are drawing to the end of our first national primary school SHRN survey as part of a feasibility study to expand SHRN into primary schools. Many thanks to those of you who have helped promoting this to your feeder primary schools. Schools who took part will receive their feedback reports next term with national reports to follow. We would encourage you to work with any of your feeder schools who participated to discuss how you have used your SHRN data.</w:t>
                              </w:r>
                            </w:p>
                          </w:tc>
                        </w:tr>
                      </w:tbl>
                      <w:p w14:paraId="62528713" w14:textId="77777777" w:rsidR="003817F6" w:rsidRPr="00E008D9" w:rsidRDefault="003817F6" w:rsidP="00E008D9">
                        <w:pPr>
                          <w:spacing w:line="240" w:lineRule="auto"/>
                          <w:rPr>
                            <w:rFonts w:eastAsia="Times New Roman" w:cstheme="minorHAnsi"/>
                            <w:sz w:val="24"/>
                            <w:szCs w:val="24"/>
                          </w:rPr>
                        </w:pPr>
                      </w:p>
                    </w:tc>
                  </w:tr>
                </w:tbl>
                <w:p w14:paraId="1E04F098" w14:textId="77777777" w:rsidR="003817F6" w:rsidRPr="00E008D9" w:rsidRDefault="003817F6" w:rsidP="00E008D9">
                  <w:pPr>
                    <w:spacing w:line="240" w:lineRule="auto"/>
                    <w:rPr>
                      <w:rFonts w:eastAsia="Times New Roman" w:cstheme="minorHAnsi"/>
                      <w:sz w:val="24"/>
                      <w:szCs w:val="24"/>
                    </w:rPr>
                  </w:pPr>
                </w:p>
              </w:tc>
            </w:tr>
          </w:tbl>
          <w:p w14:paraId="0492E52E" w14:textId="77777777" w:rsidR="003817F6" w:rsidRPr="00E008D9" w:rsidRDefault="003817F6" w:rsidP="00E008D9">
            <w:pPr>
              <w:spacing w:line="240" w:lineRule="auto"/>
              <w:rPr>
                <w:rFonts w:cstheme="minorHAnsi"/>
                <w:sz w:val="24"/>
                <w:szCs w:val="24"/>
              </w:rPr>
            </w:pPr>
          </w:p>
          <w:p w14:paraId="44C08485" w14:textId="6ED74656" w:rsidR="00AA4C78" w:rsidRPr="00E008D9" w:rsidRDefault="00AA4C78" w:rsidP="00E008D9">
            <w:pPr>
              <w:spacing w:line="240" w:lineRule="auto"/>
              <w:jc w:val="center"/>
              <w:rPr>
                <w:rFonts w:cstheme="minorHAnsi"/>
                <w:color w:val="000066"/>
                <w:sz w:val="24"/>
                <w:szCs w:val="24"/>
              </w:rPr>
            </w:pPr>
            <w:r w:rsidRPr="00E008D9">
              <w:rPr>
                <w:rStyle w:val="Strong"/>
                <w:rFonts w:cstheme="minorHAnsi"/>
                <w:color w:val="66CC33"/>
                <w:sz w:val="24"/>
                <w:szCs w:val="24"/>
              </w:rPr>
              <w:t>A new generation of school health researchers</w:t>
            </w:r>
            <w:r w:rsidRPr="00E008D9">
              <w:rPr>
                <w:rFonts w:cstheme="minorHAnsi"/>
                <w:color w:val="000066"/>
                <w:sz w:val="24"/>
                <w:szCs w:val="24"/>
              </w:rPr>
              <w:br/>
              <w:t> </w:t>
            </w:r>
          </w:p>
          <w:p w14:paraId="6CCAA662" w14:textId="77777777" w:rsidR="003132BA" w:rsidRPr="00E008D9" w:rsidRDefault="003132BA" w:rsidP="00E008D9">
            <w:pPr>
              <w:spacing w:line="240" w:lineRule="auto"/>
              <w:rPr>
                <w:rFonts w:cstheme="minorHAnsi"/>
                <w:color w:val="000066"/>
                <w:sz w:val="24"/>
                <w:szCs w:val="24"/>
              </w:rPr>
            </w:pPr>
            <w:r w:rsidRPr="00E008D9">
              <w:rPr>
                <w:rFonts w:cstheme="minorHAnsi"/>
                <w:noProof/>
                <w:sz w:val="24"/>
                <w:szCs w:val="24"/>
              </w:rPr>
              <w:drawing>
                <wp:inline distT="0" distB="0" distL="0" distR="0" wp14:anchorId="627719AB" wp14:editId="3DBD5CFE">
                  <wp:extent cx="1431925" cy="143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p w14:paraId="0E21409B" w14:textId="77C5729B" w:rsidR="000F0130" w:rsidRPr="00E008D9" w:rsidRDefault="000F0130" w:rsidP="00E008D9">
            <w:pPr>
              <w:spacing w:line="240" w:lineRule="auto"/>
              <w:rPr>
                <w:rFonts w:cstheme="minorHAnsi"/>
                <w:color w:val="000066"/>
                <w:sz w:val="24"/>
                <w:szCs w:val="24"/>
              </w:rPr>
            </w:pPr>
            <w:r w:rsidRPr="00E008D9">
              <w:rPr>
                <w:rFonts w:cstheme="minorHAnsi"/>
                <w:color w:val="000066"/>
                <w:sz w:val="24"/>
                <w:szCs w:val="24"/>
              </w:rPr>
              <w:t xml:space="preserve">Dr Caitlyn Donaldson recently completed her PhD, using SHRN surveys and other datasets, to examine trajectories of mental health through transitions from primary to secondary school. Caitlyn is currently employed on the primary school expansion project and we will share findings from Caitlyn's PhD research with network schools as these are published. </w:t>
            </w:r>
          </w:p>
          <w:p w14:paraId="6DCA1008" w14:textId="287D89C6" w:rsidR="003B7965" w:rsidRPr="00E008D9" w:rsidRDefault="003B7965" w:rsidP="00E008D9">
            <w:pPr>
              <w:spacing w:line="240" w:lineRule="auto"/>
              <w:rPr>
                <w:rFonts w:cstheme="minorHAnsi"/>
                <w:color w:val="000066"/>
                <w:sz w:val="24"/>
                <w:szCs w:val="24"/>
              </w:rPr>
            </w:pPr>
            <w:r w:rsidRPr="00E008D9">
              <w:rPr>
                <w:rFonts w:cstheme="minorHAnsi"/>
                <w:noProof/>
                <w:color w:val="000066"/>
                <w:sz w:val="24"/>
                <w:szCs w:val="24"/>
              </w:rPr>
              <w:drawing>
                <wp:inline distT="0" distB="0" distL="0" distR="0" wp14:anchorId="047305C7" wp14:editId="61B152EA">
                  <wp:extent cx="1641175" cy="1641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6673" cy="1646673"/>
                          </a:xfrm>
                          <a:prstGeom prst="flowChartConnector">
                            <a:avLst/>
                          </a:prstGeom>
                          <a:noFill/>
                        </pic:spPr>
                      </pic:pic>
                    </a:graphicData>
                  </a:graphic>
                </wp:inline>
              </w:drawing>
            </w:r>
          </w:p>
          <w:p w14:paraId="6DE53397" w14:textId="2F3CB1A9" w:rsidR="003817F6" w:rsidRPr="00E008D9" w:rsidRDefault="000F0130" w:rsidP="00E008D9">
            <w:pPr>
              <w:spacing w:line="240" w:lineRule="auto"/>
              <w:rPr>
                <w:rFonts w:cstheme="minorHAnsi"/>
                <w:sz w:val="24"/>
                <w:szCs w:val="24"/>
              </w:rPr>
            </w:pPr>
            <w:r w:rsidRPr="00E008D9">
              <w:rPr>
                <w:rFonts w:cstheme="minorHAnsi"/>
                <w:color w:val="000066"/>
                <w:sz w:val="24"/>
                <w:szCs w:val="24"/>
              </w:rPr>
              <w:lastRenderedPageBreak/>
              <w:t xml:space="preserve">Abbey Rowe has recently begun a PhD which will use SHRN data and other sources to understand how schools can meet the needs of neurodiverse populations, with a particular focus on school experiences of young people with ADHD. A blog on Abbey's planned work, published for Neurodiversity Celebration Week, can be found </w:t>
            </w:r>
            <w:hyperlink r:id="rId14" w:history="1">
              <w:r w:rsidRPr="00E008D9">
                <w:rPr>
                  <w:rStyle w:val="Hyperlink"/>
                  <w:rFonts w:cstheme="minorHAnsi"/>
                  <w:sz w:val="24"/>
                  <w:szCs w:val="24"/>
                </w:rPr>
                <w:t>here</w:t>
              </w:r>
            </w:hyperlink>
          </w:p>
          <w:tbl>
            <w:tblPr>
              <w:tblW w:w="5000" w:type="pct"/>
              <w:tblCellMar>
                <w:left w:w="0" w:type="dxa"/>
                <w:right w:w="0" w:type="dxa"/>
              </w:tblCellMar>
              <w:tblLook w:val="04A0" w:firstRow="1" w:lastRow="0" w:firstColumn="1" w:lastColumn="0" w:noHBand="0" w:noVBand="1"/>
            </w:tblPr>
            <w:tblGrid>
              <w:gridCol w:w="9000"/>
            </w:tblGrid>
            <w:tr w:rsidR="003817F6" w:rsidRPr="00E008D9" w14:paraId="30398D43" w14:textId="77777777" w:rsidTr="00082C7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817F6" w:rsidRPr="00E008D9" w14:paraId="4E43309B" w14:textId="77777777" w:rsidTr="00082C76">
                    <w:tc>
                      <w:tcPr>
                        <w:tcW w:w="0" w:type="auto"/>
                        <w:tcMar>
                          <w:top w:w="0" w:type="dxa"/>
                          <w:left w:w="135" w:type="dxa"/>
                          <w:bottom w:w="0" w:type="dxa"/>
                          <w:right w:w="135" w:type="dxa"/>
                        </w:tcMar>
                        <w:hideMark/>
                      </w:tcPr>
                      <w:p w14:paraId="0CF92D15" w14:textId="77777777" w:rsidR="003817F6" w:rsidRPr="00E008D9" w:rsidRDefault="003817F6" w:rsidP="00E008D9">
                        <w:pPr>
                          <w:spacing w:line="240" w:lineRule="auto"/>
                          <w:rPr>
                            <w:rFonts w:cstheme="minorHAnsi"/>
                            <w:sz w:val="24"/>
                            <w:szCs w:val="24"/>
                          </w:rPr>
                        </w:pPr>
                      </w:p>
                    </w:tc>
                  </w:tr>
                </w:tbl>
                <w:p w14:paraId="02AC8A12" w14:textId="77777777" w:rsidR="003817F6" w:rsidRPr="00E008D9" w:rsidRDefault="003817F6" w:rsidP="00E008D9">
                  <w:pPr>
                    <w:spacing w:line="240" w:lineRule="auto"/>
                    <w:rPr>
                      <w:rFonts w:eastAsia="Times New Roman" w:cstheme="minorHAnsi"/>
                      <w:sz w:val="24"/>
                      <w:szCs w:val="24"/>
                    </w:rPr>
                  </w:pPr>
                </w:p>
              </w:tc>
            </w:tr>
          </w:tbl>
          <w:p w14:paraId="3317D81E" w14:textId="7C5F3D72" w:rsidR="003817F6" w:rsidRPr="00E008D9" w:rsidRDefault="00F01843" w:rsidP="00E008D9">
            <w:pPr>
              <w:spacing w:line="240" w:lineRule="auto"/>
              <w:jc w:val="center"/>
              <w:rPr>
                <w:rFonts w:cstheme="minorHAnsi"/>
                <w:sz w:val="24"/>
                <w:szCs w:val="24"/>
              </w:rPr>
            </w:pPr>
            <w:r w:rsidRPr="00E008D9">
              <w:rPr>
                <w:rStyle w:val="Strong"/>
                <w:rFonts w:cstheme="minorHAnsi"/>
                <w:color w:val="66CC33"/>
                <w:sz w:val="24"/>
                <w:szCs w:val="24"/>
              </w:rPr>
              <w:t>DECIPHer Parent and Carer Advisory Group</w:t>
            </w:r>
          </w:p>
          <w:p w14:paraId="2619EE86" w14:textId="5159F692" w:rsidR="00F01843" w:rsidRPr="00E008D9" w:rsidRDefault="00F01843" w:rsidP="00DF26D4">
            <w:pPr>
              <w:spacing w:line="240" w:lineRule="auto"/>
              <w:rPr>
                <w:rFonts w:cstheme="minorHAnsi"/>
                <w:b/>
                <w:bCs/>
                <w:color w:val="FF0000"/>
                <w:sz w:val="24"/>
                <w:szCs w:val="24"/>
              </w:rPr>
            </w:pPr>
            <w:r w:rsidRPr="00E008D9">
              <w:rPr>
                <w:rFonts w:cstheme="minorHAnsi"/>
                <w:sz w:val="24"/>
                <w:szCs w:val="24"/>
              </w:rPr>
              <w:t xml:space="preserve">DECIPHer now has its own Parent and Carer Advisory group for those living in Wales caring for children under the age of 18 years old. </w:t>
            </w:r>
          </w:p>
          <w:p w14:paraId="4BE04054" w14:textId="2A0E3102" w:rsidR="00F01843" w:rsidRPr="00E008D9" w:rsidRDefault="00FC3EEA" w:rsidP="00E008D9">
            <w:pPr>
              <w:spacing w:line="240" w:lineRule="auto"/>
              <w:rPr>
                <w:rFonts w:cstheme="minorHAnsi"/>
                <w:sz w:val="24"/>
                <w:szCs w:val="24"/>
              </w:rPr>
            </w:pPr>
            <w:r w:rsidRPr="00E008D9">
              <w:rPr>
                <w:rFonts w:cstheme="minorHAnsi"/>
                <w:sz w:val="24"/>
                <w:szCs w:val="24"/>
              </w:rPr>
              <w:t>Dates</w:t>
            </w:r>
            <w:r w:rsidR="00F01843" w:rsidRPr="00E008D9">
              <w:rPr>
                <w:rFonts w:cstheme="minorHAnsi"/>
                <w:sz w:val="24"/>
                <w:szCs w:val="24"/>
              </w:rPr>
              <w:t xml:space="preserve"> for 2023 can be found on our social media (Twitter and Instagram - @Alpha_Decipher. Please share with anyone/groups that may be interested in attending. </w:t>
            </w:r>
          </w:p>
          <w:p w14:paraId="4AA710F5" w14:textId="73C7B47A" w:rsidR="008A5E53" w:rsidRPr="00E008D9" w:rsidRDefault="00F01843" w:rsidP="00E008D9">
            <w:pPr>
              <w:spacing w:line="240" w:lineRule="auto"/>
              <w:rPr>
                <w:rFonts w:cstheme="minorHAnsi"/>
                <w:sz w:val="24"/>
                <w:szCs w:val="24"/>
              </w:rPr>
            </w:pPr>
            <w:r w:rsidRPr="00E008D9">
              <w:rPr>
                <w:rFonts w:cstheme="minorHAnsi"/>
                <w:sz w:val="24"/>
                <w:szCs w:val="24"/>
              </w:rPr>
              <w:t>If you have any questions</w:t>
            </w:r>
            <w:r w:rsidR="00DF26D4">
              <w:rPr>
                <w:rFonts w:cstheme="minorHAnsi"/>
                <w:sz w:val="24"/>
                <w:szCs w:val="24"/>
              </w:rPr>
              <w:t>,</w:t>
            </w:r>
            <w:r w:rsidRPr="00E008D9">
              <w:rPr>
                <w:rFonts w:cstheme="minorHAnsi"/>
                <w:sz w:val="24"/>
                <w:szCs w:val="24"/>
              </w:rPr>
              <w:t xml:space="preserve"> please get in touch with Sophie Jones, Senior Public Involvement Officer </w:t>
            </w:r>
            <w:hyperlink r:id="rId15" w:history="1">
              <w:r w:rsidRPr="00E008D9">
                <w:rPr>
                  <w:rStyle w:val="Hyperlink"/>
                  <w:rFonts w:cstheme="minorHAnsi"/>
                  <w:sz w:val="24"/>
                  <w:szCs w:val="24"/>
                </w:rPr>
                <w:t>joness206@cardiff.ac.uk</w:t>
              </w:r>
            </w:hyperlink>
          </w:p>
          <w:tbl>
            <w:tblPr>
              <w:tblW w:w="5000" w:type="pct"/>
              <w:tblCellMar>
                <w:left w:w="0" w:type="dxa"/>
                <w:right w:w="0" w:type="dxa"/>
              </w:tblCellMar>
              <w:tblLook w:val="04A0" w:firstRow="1" w:lastRow="0" w:firstColumn="1" w:lastColumn="0" w:noHBand="0" w:noVBand="1"/>
            </w:tblPr>
            <w:tblGrid>
              <w:gridCol w:w="9000"/>
            </w:tblGrid>
            <w:tr w:rsidR="003817F6" w:rsidRPr="00E008D9" w14:paraId="0B2E7A55" w14:textId="77777777" w:rsidTr="00082C7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17F6" w:rsidRPr="00E008D9" w14:paraId="62772488" w14:textId="77777777" w:rsidTr="00082C76">
                    <w:tc>
                      <w:tcPr>
                        <w:tcW w:w="9000" w:type="dxa"/>
                        <w:hideMark/>
                      </w:tcPr>
                      <w:p w14:paraId="4B3A7F72" w14:textId="77777777" w:rsidR="002307D9" w:rsidRDefault="002307D9"/>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817F6" w:rsidRPr="00E008D9" w14:paraId="421A4A87" w14:textId="77777777" w:rsidTr="00082C76">
                          <w:tc>
                            <w:tcPr>
                              <w:tcW w:w="0" w:type="auto"/>
                              <w:tcMar>
                                <w:top w:w="0" w:type="dxa"/>
                                <w:left w:w="270" w:type="dxa"/>
                                <w:bottom w:w="135" w:type="dxa"/>
                                <w:right w:w="270" w:type="dxa"/>
                              </w:tcMar>
                              <w:hideMark/>
                            </w:tcPr>
                            <w:p w14:paraId="34CAD456" w14:textId="77777777" w:rsidR="003817F6" w:rsidRPr="00E008D9" w:rsidRDefault="003817F6" w:rsidP="00E008D9">
                              <w:pPr>
                                <w:spacing w:line="240" w:lineRule="auto"/>
                                <w:jc w:val="center"/>
                                <w:rPr>
                                  <w:rFonts w:cstheme="minorHAnsi"/>
                                  <w:color w:val="000066"/>
                                  <w:sz w:val="24"/>
                                  <w:szCs w:val="24"/>
                                </w:rPr>
                              </w:pPr>
                              <w:r w:rsidRPr="00E008D9">
                                <w:rPr>
                                  <w:rStyle w:val="Strong"/>
                                  <w:rFonts w:cstheme="minorHAnsi"/>
                                  <w:color w:val="66CC33"/>
                                  <w:sz w:val="24"/>
                                  <w:szCs w:val="24"/>
                                </w:rPr>
                                <w:t>Can you help with the 'Digital support for young people with their mood &amp; wellbeing' study?</w:t>
                              </w:r>
                              <w:r w:rsidRPr="00E008D9">
                                <w:rPr>
                                  <w:rFonts w:cstheme="minorHAnsi"/>
                                  <w:color w:val="000066"/>
                                  <w:sz w:val="24"/>
                                  <w:szCs w:val="24"/>
                                </w:rPr>
                                <w:br/>
                                <w:t> </w:t>
                              </w:r>
                            </w:p>
                            <w:p w14:paraId="6440AE1F"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 xml:space="preserve">Researchers at Cardiff University have developed a bilingual program/app with young people to support their mood and well-being, called </w:t>
                              </w:r>
                              <w:r w:rsidRPr="00E008D9">
                                <w:rPr>
                                  <w:rFonts w:cstheme="minorHAnsi"/>
                                  <w:b/>
                                  <w:bCs/>
                                  <w:color w:val="66CC33"/>
                                  <w:sz w:val="24"/>
                                  <w:szCs w:val="24"/>
                                </w:rPr>
                                <w:t>MoodHwb</w:t>
                              </w:r>
                              <w:r w:rsidRPr="00E008D9">
                                <w:rPr>
                                  <w:rFonts w:cstheme="minorHAnsi"/>
                                  <w:color w:val="000066"/>
                                  <w:sz w:val="24"/>
                                  <w:szCs w:val="24"/>
                                </w:rPr>
                                <w:t>. Do you know of any young people who would be interested in trialling the programme? You might wish to inform the school's wellbeing lead about the project.</w:t>
                              </w:r>
                            </w:p>
                            <w:p w14:paraId="2064D506" w14:textId="77777777" w:rsidR="003817F6" w:rsidRPr="00E008D9" w:rsidRDefault="003817F6" w:rsidP="00E008D9">
                              <w:pPr>
                                <w:spacing w:line="240" w:lineRule="auto"/>
                                <w:rPr>
                                  <w:rFonts w:cstheme="minorHAnsi"/>
                                  <w:color w:val="000066"/>
                                  <w:sz w:val="24"/>
                                  <w:szCs w:val="24"/>
                                </w:rPr>
                              </w:pPr>
                            </w:p>
                            <w:p w14:paraId="574D0106"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It is an opportunity to offer mental health support to young people, and the feedback will help to develop resources in the future. All participants will receive a gift voucher and certificate. It's free to take part.</w:t>
                              </w:r>
                            </w:p>
                            <w:p w14:paraId="402D25B6"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 xml:space="preserve"> </w:t>
                              </w:r>
                            </w:p>
                            <w:p w14:paraId="1F0C8B7D" w14:textId="77777777" w:rsidR="003817F6" w:rsidRPr="00E008D9" w:rsidRDefault="003817F6" w:rsidP="00E008D9">
                              <w:pPr>
                                <w:spacing w:line="240" w:lineRule="auto"/>
                                <w:rPr>
                                  <w:rFonts w:cstheme="minorHAnsi"/>
                                  <w:b/>
                                  <w:bCs/>
                                  <w:color w:val="000066"/>
                                  <w:sz w:val="24"/>
                                  <w:szCs w:val="24"/>
                                </w:rPr>
                              </w:pPr>
                              <w:r w:rsidRPr="00E008D9">
                                <w:rPr>
                                  <w:rFonts w:cstheme="minorHAnsi"/>
                                  <w:b/>
                                  <w:bCs/>
                                  <w:color w:val="66CC33"/>
                                  <w:sz w:val="24"/>
                                  <w:szCs w:val="24"/>
                                </w:rPr>
                                <w:t>Staff or parents/carers can encourage young people (13-19 years old) who are experiencing low mood (or other difficulties with their mood/wellbeing) to go to the study website for more information and to fill in a participation form</w:t>
                              </w:r>
                              <w:r w:rsidRPr="00E008D9">
                                <w:rPr>
                                  <w:rFonts w:cstheme="minorHAnsi"/>
                                  <w:b/>
                                  <w:bCs/>
                                  <w:color w:val="000066"/>
                                  <w:sz w:val="24"/>
                                  <w:szCs w:val="24"/>
                                </w:rPr>
                                <w:t xml:space="preserve">: </w:t>
                              </w:r>
                              <w:hyperlink r:id="rId16" w:history="1">
                                <w:r w:rsidRPr="00E008D9">
                                  <w:rPr>
                                    <w:rStyle w:val="Hyperlink"/>
                                    <w:rFonts w:cstheme="minorHAnsi"/>
                                    <w:b/>
                                    <w:bCs/>
                                    <w:color w:val="FF33CC"/>
                                    <w:sz w:val="24"/>
                                    <w:szCs w:val="24"/>
                                  </w:rPr>
                                  <w:t>https://www.ncmh.info/help-with-research/digital-support-study/</w:t>
                                </w:r>
                              </w:hyperlink>
                            </w:p>
                            <w:p w14:paraId="3F50021E" w14:textId="77777777" w:rsidR="003817F6" w:rsidRPr="00E008D9" w:rsidRDefault="003817F6" w:rsidP="00E008D9">
                              <w:pPr>
                                <w:spacing w:line="240" w:lineRule="auto"/>
                                <w:rPr>
                                  <w:rFonts w:cstheme="minorHAnsi"/>
                                  <w:color w:val="000066"/>
                                  <w:sz w:val="24"/>
                                  <w:szCs w:val="24"/>
                                </w:rPr>
                              </w:pPr>
                            </w:p>
                            <w:p w14:paraId="7B6E0C37"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 xml:space="preserve">There is a video on the project on this site, or you can access it by </w:t>
                              </w:r>
                              <w:r w:rsidRPr="00E008D9">
                                <w:rPr>
                                  <w:rFonts w:cstheme="minorHAnsi"/>
                                  <w:b/>
                                  <w:bCs/>
                                  <w:color w:val="66CC33"/>
                                  <w:sz w:val="24"/>
                                  <w:szCs w:val="24"/>
                                </w:rPr>
                                <w:t>clicking on the image below:</w:t>
                              </w:r>
                            </w:p>
                            <w:p w14:paraId="47D79995" w14:textId="77777777" w:rsidR="003817F6" w:rsidRPr="00E008D9" w:rsidRDefault="003817F6" w:rsidP="00E008D9">
                              <w:pPr>
                                <w:spacing w:line="240" w:lineRule="auto"/>
                                <w:rPr>
                                  <w:rFonts w:cstheme="minorHAnsi"/>
                                  <w:color w:val="000066"/>
                                  <w:sz w:val="24"/>
                                  <w:szCs w:val="24"/>
                                </w:rPr>
                              </w:pPr>
                            </w:p>
                            <w:p w14:paraId="352BCFDB" w14:textId="77777777" w:rsidR="003817F6" w:rsidRPr="00E008D9" w:rsidRDefault="003817F6" w:rsidP="00E008D9">
                              <w:pPr>
                                <w:spacing w:line="240" w:lineRule="auto"/>
                                <w:rPr>
                                  <w:rFonts w:cstheme="minorHAnsi"/>
                                  <w:color w:val="000066"/>
                                  <w:sz w:val="24"/>
                                  <w:szCs w:val="24"/>
                                </w:rPr>
                              </w:pPr>
                              <w:r w:rsidRPr="00E008D9">
                                <w:rPr>
                                  <w:rFonts w:cstheme="minorHAnsi"/>
                                  <w:noProof/>
                                  <w:color w:val="000000"/>
                                  <w:sz w:val="24"/>
                                  <w:szCs w:val="24"/>
                                </w:rPr>
                                <w:lastRenderedPageBreak/>
                                <w:drawing>
                                  <wp:inline distT="0" distB="0" distL="0" distR="0" wp14:anchorId="2BF95BC5" wp14:editId="1842638B">
                                    <wp:extent cx="4524375" cy="2781300"/>
                                    <wp:effectExtent l="0" t="0" r="9525" b="0"/>
                                    <wp:docPr id="1" name="Picture 1" descr="cid188843092*image001.png@01D92CB6.473E8550">
                                      <a:hlinkClick xmlns:a="http://schemas.openxmlformats.org/drawingml/2006/main" r:id="rId17" tooltip="https://www.youtube.com/watch?v=dZSr3qkyzmE&amp;t=9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188843092*image001.png@01D92CB6.473E85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14:paraId="6CD1DF85" w14:textId="77777777" w:rsidR="003817F6" w:rsidRPr="00E008D9" w:rsidRDefault="003817F6" w:rsidP="00E008D9">
                              <w:pPr>
                                <w:spacing w:line="240" w:lineRule="auto"/>
                                <w:rPr>
                                  <w:rFonts w:cstheme="minorHAnsi"/>
                                  <w:color w:val="000066"/>
                                  <w:sz w:val="24"/>
                                  <w:szCs w:val="24"/>
                                </w:rPr>
                              </w:pPr>
                            </w:p>
                            <w:p w14:paraId="4A78DEC9"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br/>
                                <w:t xml:space="preserve">The research team can also send </w:t>
                              </w:r>
                              <w:r w:rsidRPr="00E008D9">
                                <w:rPr>
                                  <w:rFonts w:cstheme="minorHAnsi"/>
                                  <w:b/>
                                  <w:bCs/>
                                  <w:color w:val="66CC33"/>
                                  <w:sz w:val="24"/>
                                  <w:szCs w:val="24"/>
                                </w:rPr>
                                <w:t>postcards</w:t>
                              </w:r>
                              <w:r w:rsidRPr="00E008D9">
                                <w:rPr>
                                  <w:rFonts w:cstheme="minorHAnsi"/>
                                  <w:color w:val="000066"/>
                                  <w:sz w:val="24"/>
                                  <w:szCs w:val="24"/>
                                </w:rPr>
                                <w:t xml:space="preserve"> about the study to the school which can be given to young people. Parents and carers can also take part, and you might also wish to share the project details in your online communication or newsletters with parents/guardians.</w:t>
                              </w:r>
                            </w:p>
                            <w:p w14:paraId="1A07AD66" w14:textId="77777777" w:rsidR="003817F6" w:rsidRPr="00E008D9" w:rsidRDefault="003817F6" w:rsidP="00E008D9">
                              <w:pPr>
                                <w:spacing w:line="240" w:lineRule="auto"/>
                                <w:rPr>
                                  <w:rFonts w:cstheme="minorHAnsi"/>
                                  <w:color w:val="000066"/>
                                  <w:sz w:val="24"/>
                                  <w:szCs w:val="24"/>
                                </w:rPr>
                              </w:pPr>
                            </w:p>
                            <w:p w14:paraId="3393D681"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 xml:space="preserve">Dr Rhys Bevan Jones (psychiatrist and study lead) is also happy to present a virtual session on the project, mental health and careers (e.g. on medicine, psychology and art) for students at your school. Rhys recently won a 'Digital Innovation Award' by the Association for Child and Adolescent Mental Health (ACAMH) for his work on the development of digital mental health programmes. </w:t>
                              </w:r>
                            </w:p>
                            <w:p w14:paraId="4998F266" w14:textId="77777777" w:rsidR="003817F6" w:rsidRPr="00E008D9" w:rsidRDefault="003817F6" w:rsidP="00E008D9">
                              <w:pPr>
                                <w:spacing w:line="240" w:lineRule="auto"/>
                                <w:rPr>
                                  <w:rFonts w:cstheme="minorHAnsi"/>
                                  <w:color w:val="000066"/>
                                  <w:sz w:val="24"/>
                                  <w:szCs w:val="24"/>
                                </w:rPr>
                              </w:pPr>
                            </w:p>
                            <w:p w14:paraId="0B97FD3D" w14:textId="77777777" w:rsidR="003817F6" w:rsidRPr="00E008D9" w:rsidRDefault="003817F6" w:rsidP="00E008D9">
                              <w:pPr>
                                <w:spacing w:line="240" w:lineRule="auto"/>
                                <w:rPr>
                                  <w:rFonts w:cstheme="minorHAnsi"/>
                                  <w:color w:val="000066"/>
                                  <w:sz w:val="24"/>
                                  <w:szCs w:val="24"/>
                                </w:rPr>
                              </w:pPr>
                              <w:r w:rsidRPr="00E008D9">
                                <w:rPr>
                                  <w:rFonts w:cstheme="minorHAnsi"/>
                                  <w:color w:val="000066"/>
                                  <w:sz w:val="24"/>
                                  <w:szCs w:val="24"/>
                                </w:rPr>
                                <w:t xml:space="preserve">For more info, please visit the study website or email: </w:t>
                              </w:r>
                              <w:hyperlink r:id="rId20" w:history="1">
                                <w:r w:rsidRPr="00E008D9">
                                  <w:rPr>
                                    <w:rStyle w:val="Hyperlink"/>
                                    <w:rFonts w:cstheme="minorHAnsi"/>
                                    <w:color w:val="FF33CC"/>
                                    <w:sz w:val="24"/>
                                    <w:szCs w:val="24"/>
                                  </w:rPr>
                                  <w:t>YouthOnlineStudy@cardiff.ac.uk</w:t>
                                </w:r>
                              </w:hyperlink>
                              <w:r w:rsidRPr="00E008D9">
                                <w:rPr>
                                  <w:rFonts w:cstheme="minorHAnsi"/>
                                  <w:color w:val="000066"/>
                                  <w:sz w:val="24"/>
                                  <w:szCs w:val="24"/>
                                </w:rPr>
                                <w:br/>
                              </w:r>
                              <w:r w:rsidRPr="00E008D9">
                                <w:rPr>
                                  <w:rFonts w:cstheme="minorHAnsi"/>
                                  <w:color w:val="000066"/>
                                  <w:sz w:val="24"/>
                                  <w:szCs w:val="24"/>
                                </w:rPr>
                                <w:br/>
                                <w:t xml:space="preserve">  </w:t>
                              </w:r>
                            </w:p>
                            <w:p w14:paraId="60DAB9E4" w14:textId="77777777" w:rsidR="003817F6" w:rsidRPr="00E008D9" w:rsidRDefault="003817F6" w:rsidP="00E008D9">
                              <w:pPr>
                                <w:spacing w:line="240" w:lineRule="auto"/>
                                <w:rPr>
                                  <w:rFonts w:cstheme="minorHAnsi"/>
                                  <w:color w:val="000066"/>
                                  <w:sz w:val="24"/>
                                  <w:szCs w:val="24"/>
                                </w:rPr>
                              </w:pPr>
                            </w:p>
                          </w:tc>
                        </w:tr>
                      </w:tbl>
                      <w:p w14:paraId="05A9E9B3" w14:textId="77777777" w:rsidR="003817F6" w:rsidRPr="00E008D9" w:rsidRDefault="003817F6" w:rsidP="00E008D9">
                        <w:pPr>
                          <w:spacing w:line="240" w:lineRule="auto"/>
                          <w:rPr>
                            <w:rFonts w:eastAsia="Times New Roman" w:cstheme="minorHAnsi"/>
                            <w:sz w:val="24"/>
                            <w:szCs w:val="24"/>
                          </w:rPr>
                        </w:pPr>
                      </w:p>
                    </w:tc>
                  </w:tr>
                </w:tbl>
                <w:p w14:paraId="0FC17191" w14:textId="77777777" w:rsidR="003817F6" w:rsidRPr="00E008D9" w:rsidRDefault="003817F6" w:rsidP="00E008D9">
                  <w:pPr>
                    <w:spacing w:line="240" w:lineRule="auto"/>
                    <w:rPr>
                      <w:rFonts w:eastAsia="Times New Roman" w:cstheme="minorHAnsi"/>
                      <w:sz w:val="24"/>
                      <w:szCs w:val="24"/>
                    </w:rPr>
                  </w:pPr>
                </w:p>
              </w:tc>
            </w:tr>
          </w:tbl>
          <w:p w14:paraId="1117BA44" w14:textId="77777777" w:rsidR="003817F6" w:rsidRPr="00E008D9" w:rsidRDefault="003817F6" w:rsidP="00E008D9">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3817F6" w:rsidRPr="00E008D9" w14:paraId="58F1BC23" w14:textId="77777777" w:rsidTr="00082C7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817F6" w:rsidRPr="00E008D9" w14:paraId="0F29A922" w14:textId="77777777" w:rsidTr="00082C76">
                    <w:tc>
                      <w:tcPr>
                        <w:tcW w:w="9000" w:type="dxa"/>
                        <w:hideMark/>
                      </w:tcPr>
                      <w:p w14:paraId="56517CB2" w14:textId="77777777" w:rsidR="003817F6" w:rsidRPr="00E008D9" w:rsidRDefault="003817F6" w:rsidP="00E008D9">
                        <w:pPr>
                          <w:spacing w:line="240" w:lineRule="auto"/>
                          <w:rPr>
                            <w:rFonts w:eastAsia="Times New Roman" w:cstheme="minorHAnsi"/>
                            <w:sz w:val="24"/>
                            <w:szCs w:val="24"/>
                          </w:rPr>
                        </w:pPr>
                      </w:p>
                    </w:tc>
                  </w:tr>
                </w:tbl>
                <w:p w14:paraId="4C4A497A" w14:textId="77777777" w:rsidR="003817F6" w:rsidRPr="00E008D9" w:rsidRDefault="003817F6" w:rsidP="00E008D9">
                  <w:pPr>
                    <w:spacing w:line="240" w:lineRule="auto"/>
                    <w:rPr>
                      <w:rFonts w:eastAsia="Times New Roman" w:cstheme="minorHAnsi"/>
                      <w:sz w:val="24"/>
                      <w:szCs w:val="24"/>
                    </w:rPr>
                  </w:pPr>
                </w:p>
              </w:tc>
            </w:tr>
          </w:tbl>
          <w:p w14:paraId="4CCB7D5B" w14:textId="77777777" w:rsidR="003817F6" w:rsidRPr="00E008D9" w:rsidRDefault="003817F6" w:rsidP="00E008D9">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3817F6" w:rsidRPr="00E008D9" w14:paraId="628CFFC3" w14:textId="77777777" w:rsidTr="00082C7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817F6" w:rsidRPr="00E008D9" w14:paraId="2BC0402D" w14:textId="77777777" w:rsidTr="00082C76">
                    <w:tc>
                      <w:tcPr>
                        <w:tcW w:w="0" w:type="auto"/>
                        <w:tcMar>
                          <w:top w:w="0" w:type="dxa"/>
                          <w:left w:w="135" w:type="dxa"/>
                          <w:bottom w:w="0" w:type="dxa"/>
                          <w:right w:w="135" w:type="dxa"/>
                        </w:tcMar>
                        <w:hideMark/>
                      </w:tcPr>
                      <w:p w14:paraId="3594E274" w14:textId="77777777" w:rsidR="003817F6" w:rsidRPr="00E008D9" w:rsidRDefault="003817F6" w:rsidP="00E008D9">
                        <w:pPr>
                          <w:spacing w:line="240" w:lineRule="auto"/>
                          <w:jc w:val="center"/>
                          <w:rPr>
                            <w:rFonts w:cstheme="minorHAnsi"/>
                            <w:sz w:val="24"/>
                            <w:szCs w:val="24"/>
                          </w:rPr>
                        </w:pPr>
                      </w:p>
                    </w:tc>
                  </w:tr>
                </w:tbl>
                <w:p w14:paraId="096AD57E" w14:textId="77777777" w:rsidR="003817F6" w:rsidRPr="00E008D9" w:rsidRDefault="003817F6" w:rsidP="00E008D9">
                  <w:pPr>
                    <w:spacing w:line="240" w:lineRule="auto"/>
                    <w:rPr>
                      <w:rFonts w:eastAsia="Times New Roman" w:cstheme="minorHAnsi"/>
                      <w:sz w:val="24"/>
                      <w:szCs w:val="24"/>
                    </w:rPr>
                  </w:pPr>
                </w:p>
              </w:tc>
            </w:tr>
          </w:tbl>
          <w:p w14:paraId="563CD67F" w14:textId="77777777" w:rsidR="003817F6" w:rsidRPr="00E008D9" w:rsidRDefault="003817F6" w:rsidP="00E008D9">
            <w:pPr>
              <w:spacing w:line="240" w:lineRule="auto"/>
              <w:rPr>
                <w:rFonts w:cstheme="minorHAnsi"/>
                <w:sz w:val="24"/>
                <w:szCs w:val="24"/>
              </w:rPr>
            </w:pPr>
          </w:p>
          <w:p w14:paraId="76FDAD3C" w14:textId="77777777" w:rsidR="003817F6" w:rsidRPr="00E008D9" w:rsidRDefault="003817F6" w:rsidP="00E008D9">
            <w:pPr>
              <w:spacing w:line="240" w:lineRule="auto"/>
              <w:rPr>
                <w:rFonts w:cstheme="minorHAnsi"/>
                <w:sz w:val="24"/>
                <w:szCs w:val="24"/>
              </w:rPr>
            </w:pPr>
          </w:p>
        </w:tc>
      </w:tr>
    </w:tbl>
    <w:p w14:paraId="7E47F0E2" w14:textId="77777777" w:rsidR="003817F6" w:rsidRDefault="003817F6" w:rsidP="003817F6"/>
    <w:p w14:paraId="43DF4AC7" w14:textId="77777777" w:rsidR="00E26663" w:rsidRPr="00D11FCA" w:rsidRDefault="00E26663" w:rsidP="00D11FCA">
      <w:pPr>
        <w:rPr>
          <w:b/>
          <w:bCs/>
          <w:color w:val="FF0000"/>
        </w:rPr>
      </w:pPr>
    </w:p>
    <w:p w14:paraId="3A198EAB" w14:textId="27F31936" w:rsidR="00D11FCA" w:rsidRDefault="00D11FCA" w:rsidP="00D11FCA"/>
    <w:sectPr w:rsidR="00D11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0605"/>
    <w:multiLevelType w:val="hybridMultilevel"/>
    <w:tmpl w:val="4240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85704"/>
    <w:multiLevelType w:val="hybridMultilevel"/>
    <w:tmpl w:val="5DC6E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D41464"/>
    <w:multiLevelType w:val="multilevel"/>
    <w:tmpl w:val="C42E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1032770">
    <w:abstractNumId w:val="1"/>
  </w:num>
  <w:num w:numId="2" w16cid:durableId="1911695112">
    <w:abstractNumId w:val="0"/>
  </w:num>
  <w:num w:numId="3" w16cid:durableId="468018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19"/>
    <w:rsid w:val="00012938"/>
    <w:rsid w:val="00023DA3"/>
    <w:rsid w:val="000F0130"/>
    <w:rsid w:val="00121AB2"/>
    <w:rsid w:val="001514E2"/>
    <w:rsid w:val="001520B4"/>
    <w:rsid w:val="00193B12"/>
    <w:rsid w:val="001C67C5"/>
    <w:rsid w:val="001D6C2A"/>
    <w:rsid w:val="002307D9"/>
    <w:rsid w:val="0023470E"/>
    <w:rsid w:val="00243732"/>
    <w:rsid w:val="00265ED0"/>
    <w:rsid w:val="002774B1"/>
    <w:rsid w:val="002A0479"/>
    <w:rsid w:val="002A280D"/>
    <w:rsid w:val="002B418F"/>
    <w:rsid w:val="002B54B3"/>
    <w:rsid w:val="002D367C"/>
    <w:rsid w:val="002E7519"/>
    <w:rsid w:val="003132BA"/>
    <w:rsid w:val="003242C3"/>
    <w:rsid w:val="00337657"/>
    <w:rsid w:val="00340CBD"/>
    <w:rsid w:val="00342FB5"/>
    <w:rsid w:val="0035001A"/>
    <w:rsid w:val="00362288"/>
    <w:rsid w:val="00362973"/>
    <w:rsid w:val="003817F6"/>
    <w:rsid w:val="003B0563"/>
    <w:rsid w:val="003B7965"/>
    <w:rsid w:val="003C6D34"/>
    <w:rsid w:val="00413425"/>
    <w:rsid w:val="00472CBE"/>
    <w:rsid w:val="00492B21"/>
    <w:rsid w:val="00494BB6"/>
    <w:rsid w:val="005C29D8"/>
    <w:rsid w:val="005E069D"/>
    <w:rsid w:val="0064307F"/>
    <w:rsid w:val="0065613B"/>
    <w:rsid w:val="006561D5"/>
    <w:rsid w:val="006E7AF5"/>
    <w:rsid w:val="006F3CAB"/>
    <w:rsid w:val="00713D62"/>
    <w:rsid w:val="0075437D"/>
    <w:rsid w:val="00786FBC"/>
    <w:rsid w:val="007B6788"/>
    <w:rsid w:val="007B7626"/>
    <w:rsid w:val="007C494A"/>
    <w:rsid w:val="00837D17"/>
    <w:rsid w:val="008749AC"/>
    <w:rsid w:val="00880712"/>
    <w:rsid w:val="008A5E53"/>
    <w:rsid w:val="009614D6"/>
    <w:rsid w:val="009B2A95"/>
    <w:rsid w:val="00A26C2D"/>
    <w:rsid w:val="00A34BD0"/>
    <w:rsid w:val="00A54619"/>
    <w:rsid w:val="00A65B37"/>
    <w:rsid w:val="00A92C26"/>
    <w:rsid w:val="00AA4C78"/>
    <w:rsid w:val="00AC5E49"/>
    <w:rsid w:val="00AD2BA3"/>
    <w:rsid w:val="00B27A35"/>
    <w:rsid w:val="00BF4A3A"/>
    <w:rsid w:val="00BF69E0"/>
    <w:rsid w:val="00C03092"/>
    <w:rsid w:val="00C45B7A"/>
    <w:rsid w:val="00CB5143"/>
    <w:rsid w:val="00CC2F85"/>
    <w:rsid w:val="00CC3066"/>
    <w:rsid w:val="00CE77B6"/>
    <w:rsid w:val="00CF127A"/>
    <w:rsid w:val="00D11FCA"/>
    <w:rsid w:val="00D15E3F"/>
    <w:rsid w:val="00DE7996"/>
    <w:rsid w:val="00DF26D4"/>
    <w:rsid w:val="00E008D9"/>
    <w:rsid w:val="00E24A40"/>
    <w:rsid w:val="00E26663"/>
    <w:rsid w:val="00E94CF5"/>
    <w:rsid w:val="00F01843"/>
    <w:rsid w:val="00F55D28"/>
    <w:rsid w:val="00F97E99"/>
    <w:rsid w:val="00FB1FC7"/>
    <w:rsid w:val="00FC3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3824"/>
  <w15:chartTrackingRefBased/>
  <w15:docId w15:val="{3D4AA58B-3905-4ABE-8D08-A7193E46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19"/>
    <w:pPr>
      <w:ind w:left="720"/>
      <w:contextualSpacing/>
    </w:pPr>
  </w:style>
  <w:style w:type="character" w:styleId="Hyperlink">
    <w:name w:val="Hyperlink"/>
    <w:basedOn w:val="DefaultParagraphFont"/>
    <w:uiPriority w:val="99"/>
    <w:unhideWhenUsed/>
    <w:rsid w:val="00D11FCA"/>
    <w:rPr>
      <w:color w:val="0563C1"/>
      <w:u w:val="single"/>
    </w:rPr>
  </w:style>
  <w:style w:type="character" w:styleId="UnresolvedMention">
    <w:name w:val="Unresolved Mention"/>
    <w:basedOn w:val="DefaultParagraphFont"/>
    <w:uiPriority w:val="99"/>
    <w:semiHidden/>
    <w:unhideWhenUsed/>
    <w:rsid w:val="00D11FCA"/>
    <w:rPr>
      <w:color w:val="605E5C"/>
      <w:shd w:val="clear" w:color="auto" w:fill="E1DFDD"/>
    </w:rPr>
  </w:style>
  <w:style w:type="character" w:styleId="CommentReference">
    <w:name w:val="annotation reference"/>
    <w:basedOn w:val="DefaultParagraphFont"/>
    <w:uiPriority w:val="99"/>
    <w:semiHidden/>
    <w:unhideWhenUsed/>
    <w:rsid w:val="00E26663"/>
    <w:rPr>
      <w:sz w:val="16"/>
      <w:szCs w:val="16"/>
    </w:rPr>
  </w:style>
  <w:style w:type="paragraph" w:styleId="CommentText">
    <w:name w:val="annotation text"/>
    <w:basedOn w:val="Normal"/>
    <w:link w:val="CommentTextChar"/>
    <w:uiPriority w:val="99"/>
    <w:unhideWhenUsed/>
    <w:rsid w:val="00E26663"/>
    <w:pPr>
      <w:spacing w:line="240" w:lineRule="auto"/>
    </w:pPr>
    <w:rPr>
      <w:sz w:val="20"/>
      <w:szCs w:val="20"/>
    </w:rPr>
  </w:style>
  <w:style w:type="character" w:customStyle="1" w:styleId="CommentTextChar">
    <w:name w:val="Comment Text Char"/>
    <w:basedOn w:val="DefaultParagraphFont"/>
    <w:link w:val="CommentText"/>
    <w:uiPriority w:val="99"/>
    <w:rsid w:val="00E26663"/>
    <w:rPr>
      <w:sz w:val="20"/>
      <w:szCs w:val="20"/>
    </w:rPr>
  </w:style>
  <w:style w:type="paragraph" w:styleId="CommentSubject">
    <w:name w:val="annotation subject"/>
    <w:basedOn w:val="CommentText"/>
    <w:next w:val="CommentText"/>
    <w:link w:val="CommentSubjectChar"/>
    <w:uiPriority w:val="99"/>
    <w:semiHidden/>
    <w:unhideWhenUsed/>
    <w:rsid w:val="00E26663"/>
    <w:rPr>
      <w:b/>
      <w:bCs/>
    </w:rPr>
  </w:style>
  <w:style w:type="character" w:customStyle="1" w:styleId="CommentSubjectChar">
    <w:name w:val="Comment Subject Char"/>
    <w:basedOn w:val="CommentTextChar"/>
    <w:link w:val="CommentSubject"/>
    <w:uiPriority w:val="99"/>
    <w:semiHidden/>
    <w:rsid w:val="00E26663"/>
    <w:rPr>
      <w:b/>
      <w:bCs/>
      <w:sz w:val="20"/>
      <w:szCs w:val="20"/>
    </w:rPr>
  </w:style>
  <w:style w:type="character" w:styleId="Strong">
    <w:name w:val="Strong"/>
    <w:basedOn w:val="DefaultParagraphFont"/>
    <w:uiPriority w:val="22"/>
    <w:qFormat/>
    <w:rsid w:val="003817F6"/>
    <w:rPr>
      <w:b/>
      <w:bCs/>
    </w:rPr>
  </w:style>
  <w:style w:type="paragraph" w:styleId="Revision">
    <w:name w:val="Revision"/>
    <w:hidden/>
    <w:uiPriority w:val="99"/>
    <w:semiHidden/>
    <w:rsid w:val="002307D9"/>
    <w:pPr>
      <w:spacing w:after="0" w:line="240" w:lineRule="auto"/>
    </w:pPr>
  </w:style>
  <w:style w:type="character" w:styleId="FollowedHyperlink">
    <w:name w:val="FollowedHyperlink"/>
    <w:basedOn w:val="DefaultParagraphFont"/>
    <w:uiPriority w:val="99"/>
    <w:semiHidden/>
    <w:unhideWhenUsed/>
    <w:rsid w:val="00362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29759">
      <w:bodyDiv w:val="1"/>
      <w:marLeft w:val="0"/>
      <w:marRight w:val="0"/>
      <w:marTop w:val="0"/>
      <w:marBottom w:val="0"/>
      <w:divBdr>
        <w:top w:val="none" w:sz="0" w:space="0" w:color="auto"/>
        <w:left w:val="none" w:sz="0" w:space="0" w:color="auto"/>
        <w:bottom w:val="none" w:sz="0" w:space="0" w:color="auto"/>
        <w:right w:val="none" w:sz="0" w:space="0" w:color="auto"/>
      </w:divBdr>
    </w:div>
    <w:div w:id="1083142320">
      <w:bodyDiv w:val="1"/>
      <w:marLeft w:val="0"/>
      <w:marRight w:val="0"/>
      <w:marTop w:val="0"/>
      <w:marBottom w:val="0"/>
      <w:divBdr>
        <w:top w:val="none" w:sz="0" w:space="0" w:color="auto"/>
        <w:left w:val="none" w:sz="0" w:space="0" w:color="auto"/>
        <w:bottom w:val="none" w:sz="0" w:space="0" w:color="auto"/>
        <w:right w:val="none" w:sz="0" w:space="0" w:color="auto"/>
      </w:divBdr>
    </w:div>
    <w:div w:id="13591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copy-of-shrn-summer-event-radisson-blu-cardiff-tickets-592639168707" TargetMode="External"/><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ventbrite.co.uk/e/shrn-summer-event-parc-y-scarlets-llanelli-tickets-592634765537" TargetMode="External"/><Relationship Id="rId12" Type="http://schemas.openxmlformats.org/officeDocument/2006/relationships/image" Target="media/image4.png"/><Relationship Id="rId17" Type="http://schemas.openxmlformats.org/officeDocument/2006/relationships/hyperlink" Target="https://eur03.safelinks.protection.outlook.com/?url=https%3A%2F%2Fwww.youtube.com%2Fwatch%3Fv%3DdZSr3qkyzmE%26t%3D9s&amp;data=05%7C01%7CBevanJonesR1%40cardiff.ac.uk%7Cd090eefcb06946b94ed908dafad65d1c%7Cbdb74b3095684856bdbf06759778fcbc%7C1%7C0%7C638098095829383666%7CUnknown%7CTWFpbGZsb3d8eyJWIjoiMC4wLjAwMDAiLCJQIjoiV2luMzIiLCJBTiI6Ik1haWwiLCJXVCI6Mn0%3D%7C3000%7C%7C%7C&amp;sdata=fywRc5B%2BRExuyogdRi5GUg7suZHgkzqlvsZKbxB%2F2rg%3D&amp;reserved=0" TargetMode="External"/><Relationship Id="rId2" Type="http://schemas.openxmlformats.org/officeDocument/2006/relationships/styles" Target="styles.xml"/><Relationship Id="rId16" Type="http://schemas.openxmlformats.org/officeDocument/2006/relationships/hyperlink" Target="https://www.ncmh.info/help-with-research/digital-support-study/" TargetMode="External"/><Relationship Id="rId20" Type="http://schemas.openxmlformats.org/officeDocument/2006/relationships/hyperlink" Target="mailto:YouthOnlineStudy@cardiff.ac.uk" TargetMode="External"/><Relationship Id="rId1" Type="http://schemas.openxmlformats.org/officeDocument/2006/relationships/numbering" Target="numbering.xml"/><Relationship Id="rId6" Type="http://schemas.openxmlformats.org/officeDocument/2006/relationships/hyperlink" Target="https://www.eventbrite.co.uk/e/shrn-summer-event-radisson-blu-cardiff-tickets-592611425727" TargetMode="External"/><Relationship Id="rId11" Type="http://schemas.openxmlformats.org/officeDocument/2006/relationships/hyperlink" Target="https://www.eventbrite.co.uk/e/webinar-menthol-cigarettes-and-online-communicationsmental-wellbeing-tickets-594088052357" TargetMode="External"/><Relationship Id="rId5" Type="http://schemas.openxmlformats.org/officeDocument/2006/relationships/image" Target="media/image1.jpeg"/><Relationship Id="rId15" Type="http://schemas.openxmlformats.org/officeDocument/2006/relationships/hyperlink" Target="mailto:joness206@cardiff.ac.uk" TargetMode="External"/><Relationship Id="rId10" Type="http://schemas.openxmlformats.org/officeDocument/2006/relationships/image" Target="media/image3.png"/><Relationship Id="rId19" Type="http://schemas.openxmlformats.org/officeDocument/2006/relationships/image" Target="cid:image001.png@01D92CBE.D50F05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cipher.uk.net/blog/meet-the-researcher-abbey-rowe-on-neurodiversity-in-secondary-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84</cp:revision>
  <dcterms:created xsi:type="dcterms:W3CDTF">2023-03-03T16:26:00Z</dcterms:created>
  <dcterms:modified xsi:type="dcterms:W3CDTF">2023-03-21T14:17:00Z</dcterms:modified>
</cp:coreProperties>
</file>