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64F1A" w14:textId="5695852A" w:rsidR="00030084" w:rsidRDefault="00030084" w:rsidP="0052470A">
      <w:pPr>
        <w:jc w:val="center"/>
        <w:rPr>
          <w:rFonts w:cstheme="minorHAnsi"/>
          <w:b/>
          <w:bCs/>
          <w:color w:val="66CC33"/>
        </w:rPr>
      </w:pPr>
      <w:bookmarkStart w:id="0" w:name="_Hlk149161540"/>
      <w:bookmarkStart w:id="1" w:name="_Hlk149163764"/>
      <w:r w:rsidRPr="006B24A8">
        <w:rPr>
          <w:rFonts w:ascii="Arial" w:hAnsi="Arial" w:cs="Arial"/>
          <w:noProof/>
        </w:rPr>
        <w:drawing>
          <wp:inline distT="0" distB="0" distL="0" distR="0" wp14:anchorId="41228B9A" wp14:editId="655269A3">
            <wp:extent cx="5372100" cy="1752600"/>
            <wp:effectExtent l="0" t="0" r="0" b="0"/>
            <wp:docPr id="3" name="Picture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hart&#10;&#10;Description automatically generated"/>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72100" cy="1752600"/>
                    </a:xfrm>
                    <a:prstGeom prst="rect">
                      <a:avLst/>
                    </a:prstGeom>
                    <a:noFill/>
                    <a:ln>
                      <a:noFill/>
                    </a:ln>
                  </pic:spPr>
                </pic:pic>
              </a:graphicData>
            </a:graphic>
          </wp:inline>
        </w:drawing>
      </w:r>
    </w:p>
    <w:p w14:paraId="217E95D9" w14:textId="7655E02F" w:rsidR="00030084" w:rsidRPr="00FE5D94" w:rsidRDefault="00030084" w:rsidP="00030084">
      <w:pPr>
        <w:rPr>
          <w:rFonts w:cstheme="minorHAnsi"/>
          <w:b/>
          <w:bCs/>
          <w:color w:val="66CC33"/>
        </w:rPr>
      </w:pPr>
      <w:r w:rsidRPr="00695DC5">
        <w:rPr>
          <w:rFonts w:cstheme="minorHAnsi"/>
          <w:b/>
          <w:bCs/>
          <w:color w:val="66CC33"/>
        </w:rPr>
        <w:t xml:space="preserve">SHRN </w:t>
      </w:r>
      <w:r>
        <w:rPr>
          <w:rFonts w:cstheme="minorHAnsi"/>
          <w:b/>
          <w:bCs/>
          <w:color w:val="66CC33"/>
        </w:rPr>
        <w:t>Newsletter</w:t>
      </w:r>
      <w:r w:rsidRPr="00FE5D94">
        <w:rPr>
          <w:rFonts w:cstheme="minorHAnsi"/>
          <w:b/>
          <w:bCs/>
          <w:color w:val="66CC33"/>
        </w:rPr>
        <w:t xml:space="preserve"> </w:t>
      </w:r>
    </w:p>
    <w:p w14:paraId="10477AF4" w14:textId="77777777" w:rsidR="00030084" w:rsidRDefault="00030084" w:rsidP="00030084">
      <w:pPr>
        <w:rPr>
          <w:rFonts w:cstheme="minorHAnsi"/>
          <w:b/>
          <w:bCs/>
          <w:color w:val="66CC33"/>
        </w:rPr>
      </w:pPr>
      <w:r w:rsidRPr="00852014">
        <w:rPr>
          <w:rFonts w:cstheme="minorHAnsi"/>
          <w:b/>
          <w:bCs/>
          <w:color w:val="66CC33"/>
        </w:rPr>
        <w:t xml:space="preserve">Published </w:t>
      </w:r>
      <w:r>
        <w:rPr>
          <w:rFonts w:cstheme="minorHAnsi"/>
          <w:b/>
          <w:bCs/>
          <w:color w:val="66CC33"/>
        </w:rPr>
        <w:t>October</w:t>
      </w:r>
      <w:r w:rsidRPr="00852014">
        <w:rPr>
          <w:rFonts w:cstheme="minorHAnsi"/>
          <w:b/>
          <w:bCs/>
          <w:color w:val="66CC33"/>
        </w:rPr>
        <w:t xml:space="preserve"> 2023</w:t>
      </w:r>
    </w:p>
    <w:p w14:paraId="3FB4A02F" w14:textId="77777777" w:rsidR="00030084" w:rsidRDefault="00030084" w:rsidP="00A80334">
      <w:pPr>
        <w:spacing w:line="240" w:lineRule="auto"/>
        <w:rPr>
          <w:rStyle w:val="Strong"/>
          <w:rFonts w:cstheme="minorHAnsi"/>
          <w:color w:val="000066"/>
          <w:sz w:val="24"/>
          <w:szCs w:val="24"/>
          <w:u w:val="single"/>
        </w:rPr>
      </w:pPr>
    </w:p>
    <w:p w14:paraId="3CD22AB9" w14:textId="24828EFF" w:rsidR="00A80334" w:rsidRPr="00030084" w:rsidRDefault="00F92590" w:rsidP="00A80334">
      <w:pPr>
        <w:spacing w:line="240" w:lineRule="auto"/>
        <w:rPr>
          <w:rStyle w:val="Strong"/>
          <w:rFonts w:cstheme="minorHAnsi"/>
          <w:color w:val="000066"/>
          <w:sz w:val="24"/>
          <w:szCs w:val="24"/>
          <w:u w:val="single"/>
        </w:rPr>
      </w:pPr>
      <w:r w:rsidRPr="00030084">
        <w:rPr>
          <w:rStyle w:val="Strong"/>
          <w:rFonts w:cstheme="minorHAnsi"/>
          <w:color w:val="000066"/>
          <w:sz w:val="24"/>
          <w:szCs w:val="24"/>
          <w:u w:val="single"/>
        </w:rPr>
        <w:t>Survey</w:t>
      </w:r>
      <w:r w:rsidR="00A80334" w:rsidRPr="00030084">
        <w:rPr>
          <w:rStyle w:val="Strong"/>
          <w:rFonts w:cstheme="minorHAnsi"/>
          <w:color w:val="000066"/>
          <w:sz w:val="24"/>
          <w:szCs w:val="24"/>
          <w:u w:val="single"/>
        </w:rPr>
        <w:t xml:space="preserve"> News</w:t>
      </w:r>
    </w:p>
    <w:p w14:paraId="65BDD4AB" w14:textId="77777777" w:rsidR="00A80334" w:rsidRPr="00F92590" w:rsidRDefault="00A80334" w:rsidP="00A80334">
      <w:pPr>
        <w:spacing w:line="240" w:lineRule="auto"/>
        <w:rPr>
          <w:rStyle w:val="Strong"/>
          <w:rFonts w:cstheme="minorHAnsi"/>
          <w:color w:val="000066"/>
          <w:u w:val="single"/>
        </w:rPr>
      </w:pPr>
      <w:r w:rsidRPr="00F92590">
        <w:rPr>
          <w:rStyle w:val="Strong"/>
          <w:rFonts w:cstheme="minorHAnsi"/>
          <w:color w:val="000066"/>
          <w:u w:val="single"/>
        </w:rPr>
        <w:t>The Secondary School Student Health and Wellbeing Survey 2023</w:t>
      </w:r>
    </w:p>
    <w:p w14:paraId="3E949FAE" w14:textId="6AC3F098" w:rsidR="00A80334" w:rsidRDefault="00A80334" w:rsidP="00A80334">
      <w:pPr>
        <w:spacing w:line="240" w:lineRule="auto"/>
        <w:rPr>
          <w:rStyle w:val="Strong"/>
          <w:rFonts w:cstheme="minorHAnsi"/>
          <w:b w:val="0"/>
          <w:bCs w:val="0"/>
          <w:color w:val="000066"/>
        </w:rPr>
      </w:pPr>
      <w:r w:rsidRPr="00D851F5">
        <w:rPr>
          <w:rStyle w:val="Strong"/>
          <w:rFonts w:cstheme="minorHAnsi"/>
          <w:b w:val="0"/>
          <w:bCs w:val="0"/>
          <w:color w:val="000066"/>
        </w:rPr>
        <w:t>Thank you to all schools that have registered for the</w:t>
      </w:r>
      <w:r>
        <w:rPr>
          <w:rStyle w:val="Strong"/>
          <w:rFonts w:cstheme="minorHAnsi"/>
          <w:b w:val="0"/>
          <w:bCs w:val="0"/>
          <w:color w:val="000066"/>
        </w:rPr>
        <w:t xml:space="preserve"> School Student Health and Wellbeing Survey</w:t>
      </w:r>
      <w:r w:rsidRPr="00D851F5">
        <w:rPr>
          <w:rStyle w:val="Strong"/>
          <w:rFonts w:cstheme="minorHAnsi"/>
          <w:b w:val="0"/>
          <w:bCs w:val="0"/>
          <w:color w:val="000066"/>
        </w:rPr>
        <w:t xml:space="preserve">. You should have by now received your survey packs that we emailed to you on September 9, and the live survey link from </w:t>
      </w:r>
      <w:hyperlink r:id="rId5" w:history="1">
        <w:r w:rsidRPr="00030084">
          <w:rPr>
            <w:rStyle w:val="Hyperlink"/>
            <w:rFonts w:cstheme="minorHAnsi"/>
          </w:rPr>
          <w:t>Ipsos</w:t>
        </w:r>
      </w:hyperlink>
      <w:r w:rsidR="00030084">
        <w:rPr>
          <w:rStyle w:val="Strong"/>
          <w:rFonts w:cstheme="minorHAnsi"/>
          <w:b w:val="0"/>
          <w:bCs w:val="0"/>
          <w:color w:val="000066"/>
        </w:rPr>
        <w:t>,</w:t>
      </w:r>
      <w:r w:rsidRPr="00D851F5">
        <w:rPr>
          <w:rStyle w:val="Strong"/>
          <w:rFonts w:cstheme="minorHAnsi"/>
          <w:b w:val="0"/>
          <w:bCs w:val="0"/>
          <w:color w:val="000066"/>
        </w:rPr>
        <w:t xml:space="preserve"> emailed on September 14. </w:t>
      </w:r>
    </w:p>
    <w:p w14:paraId="66BE9DD7" w14:textId="77777777" w:rsidR="00A80334" w:rsidRPr="00D851F5" w:rsidRDefault="00A80334" w:rsidP="00A80334">
      <w:pPr>
        <w:spacing w:line="240" w:lineRule="auto"/>
        <w:rPr>
          <w:rStyle w:val="Strong"/>
          <w:rFonts w:cstheme="minorHAnsi"/>
          <w:b w:val="0"/>
          <w:bCs w:val="0"/>
          <w:color w:val="000066"/>
        </w:rPr>
      </w:pPr>
      <w:r w:rsidRPr="00D851F5">
        <w:rPr>
          <w:rStyle w:val="Strong"/>
          <w:rFonts w:cstheme="minorHAnsi"/>
          <w:b w:val="0"/>
          <w:bCs w:val="0"/>
          <w:color w:val="000066"/>
        </w:rPr>
        <w:t>Please</w:t>
      </w:r>
      <w:r>
        <w:rPr>
          <w:rStyle w:val="Strong"/>
          <w:rFonts w:cstheme="minorHAnsi"/>
          <w:b w:val="0"/>
          <w:bCs w:val="0"/>
          <w:color w:val="000066"/>
        </w:rPr>
        <w:t xml:space="preserve"> do</w:t>
      </w:r>
      <w:r w:rsidRPr="00D851F5">
        <w:rPr>
          <w:rStyle w:val="Strong"/>
          <w:rFonts w:cstheme="minorHAnsi"/>
          <w:b w:val="0"/>
          <w:bCs w:val="0"/>
          <w:color w:val="000066"/>
        </w:rPr>
        <w:t xml:space="preserve"> advise us if you have not received either of these links, as they are essential for completing the survey. </w:t>
      </w:r>
    </w:p>
    <w:p w14:paraId="39BA33D2" w14:textId="77777777" w:rsidR="00A80334" w:rsidRPr="00D851F5" w:rsidRDefault="00A80334" w:rsidP="00A80334">
      <w:pPr>
        <w:spacing w:line="240" w:lineRule="auto"/>
        <w:rPr>
          <w:rStyle w:val="Strong"/>
          <w:rFonts w:cstheme="minorHAnsi"/>
          <w:color w:val="66CC33"/>
        </w:rPr>
      </w:pPr>
      <w:r w:rsidRPr="00AF77A3">
        <w:rPr>
          <w:rStyle w:val="Strong"/>
          <w:rFonts w:cstheme="minorHAnsi"/>
          <w:color w:val="66CC33"/>
        </w:rPr>
        <w:t xml:space="preserve">The survey is currently open, and </w:t>
      </w:r>
      <w:r>
        <w:rPr>
          <w:rStyle w:val="Strong"/>
          <w:rFonts w:cstheme="minorHAnsi"/>
          <w:color w:val="66CC33"/>
        </w:rPr>
        <w:t>you</w:t>
      </w:r>
      <w:r w:rsidRPr="00AF77A3">
        <w:rPr>
          <w:rStyle w:val="Strong"/>
          <w:rFonts w:cstheme="minorHAnsi"/>
          <w:color w:val="66CC33"/>
        </w:rPr>
        <w:t xml:space="preserve"> have until 3.30pm on Friday 22 </w:t>
      </w:r>
      <w:r w:rsidRPr="00D851F5">
        <w:rPr>
          <w:rStyle w:val="Strong"/>
          <w:rFonts w:cstheme="minorHAnsi"/>
          <w:color w:val="66CC33"/>
        </w:rPr>
        <w:t xml:space="preserve">December 2023 to complete the survey with </w:t>
      </w:r>
      <w:r>
        <w:rPr>
          <w:rStyle w:val="Strong"/>
          <w:rFonts w:cstheme="minorHAnsi"/>
          <w:color w:val="66CC33"/>
        </w:rPr>
        <w:t xml:space="preserve">your </w:t>
      </w:r>
      <w:r w:rsidRPr="00D851F5">
        <w:rPr>
          <w:rStyle w:val="Strong"/>
          <w:rFonts w:cstheme="minorHAnsi"/>
          <w:color w:val="66CC33"/>
        </w:rPr>
        <w:t xml:space="preserve">learners. </w:t>
      </w:r>
    </w:p>
    <w:p w14:paraId="3762DCA7" w14:textId="77777777" w:rsidR="00A80334" w:rsidRPr="00D851F5" w:rsidRDefault="00A80334" w:rsidP="00A80334">
      <w:pPr>
        <w:spacing w:line="240" w:lineRule="auto"/>
        <w:rPr>
          <w:rStyle w:val="Strong"/>
          <w:rFonts w:cstheme="minorHAnsi"/>
          <w:b w:val="0"/>
          <w:bCs w:val="0"/>
          <w:color w:val="000066"/>
        </w:rPr>
      </w:pPr>
      <w:r w:rsidRPr="00D851F5">
        <w:rPr>
          <w:rStyle w:val="Strong"/>
          <w:rFonts w:cstheme="minorHAnsi"/>
          <w:b w:val="0"/>
          <w:bCs w:val="0"/>
          <w:color w:val="000066"/>
        </w:rPr>
        <w:t>We surveyed 125,000 secondary school learners in 2021</w:t>
      </w:r>
      <w:r>
        <w:rPr>
          <w:rStyle w:val="Strong"/>
          <w:rFonts w:cstheme="minorHAnsi"/>
          <w:b w:val="0"/>
          <w:bCs w:val="0"/>
          <w:color w:val="000066"/>
        </w:rPr>
        <w:t>,</w:t>
      </w:r>
      <w:r w:rsidRPr="00D851F5">
        <w:rPr>
          <w:rStyle w:val="Strong"/>
          <w:rFonts w:cstheme="minorHAnsi"/>
          <w:b w:val="0"/>
          <w:bCs w:val="0"/>
          <w:color w:val="000066"/>
        </w:rPr>
        <w:t xml:space="preserve"> and </w:t>
      </w:r>
      <w:r>
        <w:rPr>
          <w:rStyle w:val="Strong"/>
          <w:rFonts w:cstheme="minorHAnsi"/>
          <w:b w:val="0"/>
          <w:bCs w:val="0"/>
          <w:color w:val="000066"/>
        </w:rPr>
        <w:t xml:space="preserve">we </w:t>
      </w:r>
      <w:r w:rsidRPr="00D851F5">
        <w:rPr>
          <w:rStyle w:val="Strong"/>
          <w:rFonts w:cstheme="minorHAnsi"/>
          <w:b w:val="0"/>
          <w:bCs w:val="0"/>
          <w:color w:val="000066"/>
        </w:rPr>
        <w:t>aim to produce an even more robust dataset in 2023 – your help and support in achieving this would be invaluable.</w:t>
      </w:r>
    </w:p>
    <w:p w14:paraId="66B7B294" w14:textId="77777777" w:rsidR="00A80334" w:rsidRPr="00AF77A3" w:rsidRDefault="00A80334" w:rsidP="00A80334">
      <w:pPr>
        <w:spacing w:line="240" w:lineRule="auto"/>
        <w:rPr>
          <w:rStyle w:val="Strong"/>
          <w:rFonts w:cstheme="minorHAnsi"/>
          <w:color w:val="000066"/>
        </w:rPr>
      </w:pPr>
    </w:p>
    <w:p w14:paraId="304AD5A5" w14:textId="77777777" w:rsidR="00A80334" w:rsidRPr="00F92590" w:rsidRDefault="00A80334" w:rsidP="00A80334">
      <w:pPr>
        <w:spacing w:line="240" w:lineRule="auto"/>
        <w:rPr>
          <w:rStyle w:val="Strong"/>
          <w:rFonts w:cstheme="minorHAnsi"/>
          <w:color w:val="000066"/>
          <w:u w:val="single"/>
        </w:rPr>
      </w:pPr>
      <w:r w:rsidRPr="00F92590">
        <w:rPr>
          <w:rStyle w:val="Strong"/>
          <w:rFonts w:cstheme="minorHAnsi"/>
          <w:color w:val="000066"/>
          <w:u w:val="single"/>
        </w:rPr>
        <w:t>The School Environment Questionnaire (SEQ) for secondary schools 2023</w:t>
      </w:r>
    </w:p>
    <w:p w14:paraId="41F2FAC6" w14:textId="79F1D7F3" w:rsidR="00A80334" w:rsidRPr="00AF77A3" w:rsidRDefault="00A80334" w:rsidP="00A80334">
      <w:pPr>
        <w:spacing w:line="240" w:lineRule="auto"/>
        <w:rPr>
          <w:rStyle w:val="Strong"/>
          <w:rFonts w:cstheme="minorHAnsi"/>
          <w:b w:val="0"/>
          <w:bCs w:val="0"/>
          <w:color w:val="000066"/>
        </w:rPr>
      </w:pPr>
      <w:r w:rsidRPr="00D851F5">
        <w:rPr>
          <w:rStyle w:val="Strong"/>
          <w:rFonts w:cstheme="minorHAnsi"/>
          <w:b w:val="0"/>
          <w:bCs w:val="0"/>
          <w:color w:val="000066"/>
        </w:rPr>
        <w:t>This year, we are also running the SHRN</w:t>
      </w:r>
      <w:r w:rsidRPr="00AF77A3">
        <w:rPr>
          <w:rStyle w:val="Strong"/>
          <w:rFonts w:cstheme="minorHAnsi"/>
          <w:color w:val="000066"/>
        </w:rPr>
        <w:t xml:space="preserve"> </w:t>
      </w:r>
      <w:r w:rsidRPr="00F92590">
        <w:rPr>
          <w:rFonts w:cstheme="minorHAnsi"/>
          <w:color w:val="000066"/>
        </w:rPr>
        <w:t>School Environment Questionnaire (SEQ)</w:t>
      </w:r>
      <w:r w:rsidRPr="00F92590">
        <w:rPr>
          <w:rStyle w:val="Strong"/>
          <w:rFonts w:cstheme="minorHAnsi"/>
          <w:color w:val="000066"/>
        </w:rPr>
        <w:t xml:space="preserve"> </w:t>
      </w:r>
      <w:r w:rsidRPr="00F92590">
        <w:rPr>
          <w:rStyle w:val="Strong"/>
          <w:rFonts w:cstheme="minorHAnsi"/>
          <w:b w:val="0"/>
          <w:bCs w:val="0"/>
          <w:color w:val="000066"/>
        </w:rPr>
        <w:t xml:space="preserve">alongside </w:t>
      </w:r>
      <w:r w:rsidRPr="00D851F5">
        <w:rPr>
          <w:rStyle w:val="Strong"/>
          <w:rFonts w:cstheme="minorHAnsi"/>
          <w:b w:val="0"/>
          <w:bCs w:val="0"/>
          <w:color w:val="000066"/>
        </w:rPr>
        <w:t xml:space="preserve">the </w:t>
      </w:r>
      <w:r>
        <w:rPr>
          <w:rStyle w:val="Strong"/>
          <w:rFonts w:cstheme="minorHAnsi"/>
          <w:b w:val="0"/>
          <w:bCs w:val="0"/>
          <w:color w:val="000066"/>
        </w:rPr>
        <w:t>School Student Health and Wellbeing Survey</w:t>
      </w:r>
      <w:r w:rsidRPr="00D851F5">
        <w:rPr>
          <w:rStyle w:val="Strong"/>
          <w:rFonts w:cstheme="minorHAnsi"/>
          <w:b w:val="0"/>
          <w:bCs w:val="0"/>
          <w:color w:val="000066"/>
        </w:rPr>
        <w:t xml:space="preserve"> for the first time to enable schools to complete all SHRN activities during one ‘SHRN Term’.</w:t>
      </w:r>
      <w:r w:rsidRPr="00AF77A3">
        <w:rPr>
          <w:rStyle w:val="Strong"/>
          <w:rFonts w:cstheme="minorHAnsi"/>
          <w:color w:val="000066"/>
        </w:rPr>
        <w:t xml:space="preserve"> </w:t>
      </w:r>
    </w:p>
    <w:p w14:paraId="218B63FC" w14:textId="1C26B379" w:rsidR="00A80334" w:rsidRDefault="00A80334" w:rsidP="00A80334">
      <w:pPr>
        <w:spacing w:line="240" w:lineRule="auto"/>
        <w:rPr>
          <w:rStyle w:val="Strong"/>
          <w:rFonts w:cstheme="minorHAnsi"/>
          <w:color w:val="000066"/>
        </w:rPr>
      </w:pPr>
      <w:r w:rsidRPr="00D851F5">
        <w:rPr>
          <w:rStyle w:val="Strong"/>
          <w:rFonts w:cstheme="minorHAnsi"/>
          <w:b w:val="0"/>
          <w:bCs w:val="0"/>
          <w:color w:val="000066"/>
        </w:rPr>
        <w:t>The SEQ enables you to look at how your wellbeing policies can affect the outcomes of your student survey. If you have any questions about the SEQ survey, or if you haven’t received your SEQ link from Ipsos, please email</w:t>
      </w:r>
      <w:r w:rsidRPr="00AF77A3">
        <w:rPr>
          <w:rStyle w:val="Strong"/>
          <w:rFonts w:cstheme="minorHAnsi"/>
          <w:color w:val="000066"/>
        </w:rPr>
        <w:t xml:space="preserve"> </w:t>
      </w:r>
      <w:hyperlink r:id="rId6" w:history="1">
        <w:r w:rsidRPr="00AF77A3">
          <w:rPr>
            <w:rStyle w:val="Hyperlink"/>
            <w:rFonts w:cstheme="minorHAnsi"/>
          </w:rPr>
          <w:t>shrn@cardiff.ac.uk</w:t>
        </w:r>
      </w:hyperlink>
      <w:r w:rsidRPr="00AF77A3">
        <w:rPr>
          <w:rStyle w:val="Strong"/>
          <w:rFonts w:cstheme="minorHAnsi"/>
          <w:color w:val="000066"/>
        </w:rPr>
        <w:t xml:space="preserve"> </w:t>
      </w:r>
    </w:p>
    <w:p w14:paraId="4618D639" w14:textId="63BD3843" w:rsidR="00F92590" w:rsidRPr="00AF77A3" w:rsidRDefault="00F92590" w:rsidP="00A80334">
      <w:pPr>
        <w:spacing w:line="240" w:lineRule="auto"/>
        <w:rPr>
          <w:rStyle w:val="Strong"/>
          <w:rFonts w:cstheme="minorHAnsi"/>
          <w:b w:val="0"/>
          <w:bCs w:val="0"/>
          <w:color w:val="000066"/>
        </w:rPr>
      </w:pPr>
      <w:r>
        <w:rPr>
          <w:rStyle w:val="Strong"/>
          <w:rFonts w:cstheme="minorHAnsi"/>
          <w:color w:val="000066"/>
        </w:rPr>
        <w:t xml:space="preserve">Click here to find out more about the SEQ: </w:t>
      </w:r>
      <w:hyperlink r:id="rId7" w:history="1">
        <w:r w:rsidRPr="00AF77A3">
          <w:rPr>
            <w:rStyle w:val="Hyperlink"/>
            <w:rFonts w:cstheme="minorHAnsi"/>
          </w:rPr>
          <w:t>School Environment Questionnaire (SEQ)</w:t>
        </w:r>
      </w:hyperlink>
    </w:p>
    <w:p w14:paraId="54EF4608" w14:textId="435D07E0" w:rsidR="00A80334" w:rsidRDefault="00A80334" w:rsidP="00A80334">
      <w:pPr>
        <w:spacing w:line="240" w:lineRule="auto"/>
        <w:rPr>
          <w:rStyle w:val="Strong"/>
          <w:rFonts w:cstheme="minorHAnsi"/>
          <w:color w:val="66CC33"/>
        </w:rPr>
      </w:pPr>
      <w:r w:rsidRPr="00AF77A3">
        <w:rPr>
          <w:rStyle w:val="Strong"/>
          <w:rFonts w:cstheme="minorHAnsi"/>
          <w:color w:val="66CC33"/>
        </w:rPr>
        <w:t xml:space="preserve">The SEQ is now live, and </w:t>
      </w:r>
      <w:r>
        <w:rPr>
          <w:rStyle w:val="Strong"/>
          <w:rFonts w:cstheme="minorHAnsi"/>
          <w:color w:val="66CC33"/>
        </w:rPr>
        <w:t>you</w:t>
      </w:r>
      <w:r w:rsidRPr="00AF77A3">
        <w:rPr>
          <w:rStyle w:val="Strong"/>
          <w:rFonts w:cstheme="minorHAnsi"/>
          <w:color w:val="66CC33"/>
        </w:rPr>
        <w:t xml:space="preserve"> have until 22 December 2023 (the same deadline as the student </w:t>
      </w:r>
      <w:r w:rsidR="00F92590">
        <w:rPr>
          <w:rStyle w:val="Strong"/>
          <w:rFonts w:cstheme="minorHAnsi"/>
          <w:color w:val="66CC33"/>
        </w:rPr>
        <w:t xml:space="preserve">health and wellbeing </w:t>
      </w:r>
      <w:r w:rsidRPr="00AF77A3">
        <w:rPr>
          <w:rStyle w:val="Strong"/>
          <w:rFonts w:cstheme="minorHAnsi"/>
          <w:color w:val="66CC33"/>
        </w:rPr>
        <w:t xml:space="preserve">survey) to complete it. </w:t>
      </w:r>
    </w:p>
    <w:p w14:paraId="2A8AC7D6" w14:textId="77777777" w:rsidR="00F92590" w:rsidRPr="00F92590" w:rsidRDefault="00F92590" w:rsidP="00A80334">
      <w:pPr>
        <w:spacing w:line="240" w:lineRule="auto"/>
        <w:rPr>
          <w:rStyle w:val="Strong"/>
          <w:rFonts w:cstheme="minorHAnsi"/>
          <w:color w:val="66CC33"/>
        </w:rPr>
      </w:pPr>
    </w:p>
    <w:p w14:paraId="4B6EF35C" w14:textId="77777777" w:rsidR="00F92590" w:rsidRDefault="00F92590" w:rsidP="00A80334">
      <w:pPr>
        <w:pStyle w:val="NormalWeb"/>
        <w:shd w:val="clear" w:color="auto" w:fill="FFFFFF"/>
        <w:spacing w:line="233" w:lineRule="atLeast"/>
        <w:rPr>
          <w:rStyle w:val="xcontentpasted0"/>
          <w:b/>
          <w:bCs/>
          <w:color w:val="66CC33"/>
          <w:u w:val="single"/>
        </w:rPr>
      </w:pPr>
    </w:p>
    <w:p w14:paraId="48C3F5B7" w14:textId="7E101E7F" w:rsidR="00A80334" w:rsidRPr="00F92590" w:rsidRDefault="00A80334" w:rsidP="00A80334">
      <w:pPr>
        <w:pStyle w:val="NormalWeb"/>
        <w:shd w:val="clear" w:color="auto" w:fill="FFFFFF"/>
        <w:spacing w:line="233" w:lineRule="atLeast"/>
        <w:rPr>
          <w:rStyle w:val="xcontentpasted0"/>
          <w:b/>
          <w:bCs/>
          <w:color w:val="000066"/>
          <w:u w:val="single"/>
        </w:rPr>
      </w:pPr>
      <w:r w:rsidRPr="00F92590">
        <w:rPr>
          <w:rStyle w:val="xcontentpasted0"/>
          <w:b/>
          <w:bCs/>
          <w:color w:val="000066"/>
          <w:u w:val="single"/>
        </w:rPr>
        <w:t>Launch of the Primary School Health Research Network National Report</w:t>
      </w:r>
    </w:p>
    <w:p w14:paraId="20B63869" w14:textId="77777777" w:rsidR="00A80334" w:rsidRDefault="00A80334" w:rsidP="00A80334">
      <w:pPr>
        <w:pStyle w:val="NormalWeb"/>
        <w:shd w:val="clear" w:color="auto" w:fill="FFFFFF"/>
        <w:spacing w:line="233" w:lineRule="atLeast"/>
        <w:rPr>
          <w:rStyle w:val="xcontentpasted0"/>
          <w:color w:val="002060"/>
        </w:rPr>
      </w:pPr>
    </w:p>
    <w:p w14:paraId="099EE033" w14:textId="77777777" w:rsidR="00A80334" w:rsidRPr="00401BB5" w:rsidRDefault="00A80334" w:rsidP="00A80334">
      <w:pPr>
        <w:pStyle w:val="NormalWeb"/>
        <w:shd w:val="clear" w:color="auto" w:fill="FFFFFF"/>
        <w:spacing w:line="233" w:lineRule="atLeast"/>
        <w:rPr>
          <w:rStyle w:val="xcontentpasted0"/>
          <w:b/>
          <w:bCs/>
          <w:color w:val="002060"/>
        </w:rPr>
      </w:pPr>
      <w:r>
        <w:rPr>
          <w:rStyle w:val="xcontentpasted0"/>
          <w:color w:val="002060"/>
        </w:rPr>
        <w:lastRenderedPageBreak/>
        <w:t xml:space="preserve">We are pleased to launch the </w:t>
      </w:r>
      <w:r w:rsidRPr="00AF77A3">
        <w:rPr>
          <w:rStyle w:val="xcontentpasted0"/>
          <w:b/>
          <w:bCs/>
          <w:color w:val="66CC33"/>
        </w:rPr>
        <w:t>Student Health and Wellbeing in Wales: Key findings from the 2022/23 School Health Research Network Primary School Student Health and Wellbeing Survey</w:t>
      </w:r>
      <w:r w:rsidRPr="00AF77A3">
        <w:rPr>
          <w:rStyle w:val="xcontentpasted0"/>
          <w:color w:val="66CC33"/>
        </w:rPr>
        <w:t xml:space="preserve"> </w:t>
      </w:r>
      <w:r>
        <w:rPr>
          <w:rStyle w:val="xcontentpasted0"/>
          <w:color w:val="002060"/>
        </w:rPr>
        <w:t xml:space="preserve">with you: </w:t>
      </w:r>
      <w:hyperlink r:id="rId8" w:history="1">
        <w:r>
          <w:rPr>
            <w:rStyle w:val="Hyperlink"/>
          </w:rPr>
          <w:t>https://www.shrn.org.uk/national-data/</w:t>
        </w:r>
      </w:hyperlink>
      <w:r>
        <w:rPr>
          <w:rStyle w:val="xcontentpasted0"/>
          <w:color w:val="ED5C57"/>
        </w:rPr>
        <w:t xml:space="preserve"> </w:t>
      </w:r>
    </w:p>
    <w:p w14:paraId="2F0BC604" w14:textId="77777777" w:rsidR="00A80334" w:rsidRDefault="00A80334" w:rsidP="00A80334">
      <w:pPr>
        <w:pStyle w:val="NormalWeb"/>
        <w:shd w:val="clear" w:color="auto" w:fill="FFFFFF"/>
        <w:spacing w:line="233" w:lineRule="atLeast"/>
        <w:rPr>
          <w:rStyle w:val="xcontentpasted0"/>
          <w:color w:val="ED5C57"/>
        </w:rPr>
      </w:pPr>
    </w:p>
    <w:p w14:paraId="71B857D9" w14:textId="77777777" w:rsidR="00A80334" w:rsidRDefault="00A80334" w:rsidP="00A80334">
      <w:pPr>
        <w:pStyle w:val="NormalWeb"/>
        <w:shd w:val="clear" w:color="auto" w:fill="FFFFFF"/>
        <w:spacing w:line="233" w:lineRule="atLeast"/>
        <w:rPr>
          <w:color w:val="002060"/>
        </w:rPr>
      </w:pPr>
      <w:r>
        <w:rPr>
          <w:rStyle w:val="xcontentpasted0"/>
          <w:color w:val="002060"/>
        </w:rPr>
        <w:t>This report is based on 32,606 student responses from 354 primary schools in Wales, collected between September 2022 and March 2023. Schools in 21 out of 22 local authorities in Wales took part in the survey.  </w:t>
      </w:r>
    </w:p>
    <w:p w14:paraId="480F1C36" w14:textId="77777777" w:rsidR="00A80334" w:rsidRPr="00401BB5" w:rsidRDefault="00A80334" w:rsidP="00A80334">
      <w:pPr>
        <w:pStyle w:val="NormalWeb"/>
        <w:shd w:val="clear" w:color="auto" w:fill="FFFFFF"/>
        <w:rPr>
          <w:color w:val="000066"/>
        </w:rPr>
      </w:pPr>
      <w:r>
        <w:rPr>
          <w:rStyle w:val="xcontentpasted0"/>
          <w:color w:val="002060"/>
        </w:rPr>
        <w:t> </w:t>
      </w:r>
    </w:p>
    <w:p w14:paraId="06BA318A" w14:textId="77777777" w:rsidR="00A80334" w:rsidRPr="00DB30DF" w:rsidRDefault="00A80334" w:rsidP="00A80334">
      <w:pPr>
        <w:pStyle w:val="NormalWeb"/>
        <w:shd w:val="clear" w:color="auto" w:fill="FFFFFF"/>
        <w:rPr>
          <w:b/>
          <w:bCs/>
          <w:color w:val="000066"/>
        </w:rPr>
      </w:pPr>
      <w:r w:rsidRPr="00DB30DF">
        <w:rPr>
          <w:rStyle w:val="xcontentpasted0"/>
          <w:b/>
          <w:bCs/>
          <w:color w:val="66CC33"/>
        </w:rPr>
        <w:t xml:space="preserve">A summary of key findings can be found in the recording of the September 2023 webinar, which you can watch </w:t>
      </w:r>
      <w:hyperlink r:id="rId9" w:history="1">
        <w:r w:rsidRPr="00DB30DF">
          <w:rPr>
            <w:rStyle w:val="Hyperlink"/>
            <w:b/>
            <w:bCs/>
          </w:rPr>
          <w:t>here</w:t>
        </w:r>
      </w:hyperlink>
      <w:r w:rsidRPr="00DB30DF">
        <w:rPr>
          <w:rStyle w:val="xcontentpasted0"/>
          <w:b/>
          <w:bCs/>
          <w:color w:val="000066"/>
        </w:rPr>
        <w:t>.  </w:t>
      </w:r>
    </w:p>
    <w:p w14:paraId="300B4085" w14:textId="77777777" w:rsidR="00A80334" w:rsidRDefault="00A80334" w:rsidP="00A80334">
      <w:pPr>
        <w:pStyle w:val="NormalWeb"/>
        <w:shd w:val="clear" w:color="auto" w:fill="FFFFFF"/>
      </w:pPr>
      <w:r>
        <w:rPr>
          <w:rStyle w:val="xcontentpasted0"/>
          <w:color w:val="ED5C57"/>
        </w:rPr>
        <w:t>  </w:t>
      </w:r>
    </w:p>
    <w:p w14:paraId="3AB6E96F" w14:textId="77777777" w:rsidR="00A80334" w:rsidRDefault="00A80334" w:rsidP="00A80334">
      <w:pPr>
        <w:pStyle w:val="NormalWeb"/>
        <w:shd w:val="clear" w:color="auto" w:fill="FFFFFF"/>
        <w:rPr>
          <w:rStyle w:val="xcontentpasted0"/>
          <w:color w:val="002060"/>
        </w:rPr>
      </w:pPr>
      <w:r>
        <w:rPr>
          <w:rStyle w:val="xcontentpasted0"/>
          <w:color w:val="002060"/>
        </w:rPr>
        <w:t>We hope that you find the </w:t>
      </w:r>
      <w:r>
        <w:rPr>
          <w:rStyle w:val="xcontentpasted0"/>
          <w:color w:val="002060"/>
          <w:bdr w:val="none" w:sz="0" w:space="0" w:color="auto" w:frame="1"/>
        </w:rPr>
        <w:t>report</w:t>
      </w:r>
      <w:r>
        <w:rPr>
          <w:rStyle w:val="xcontentpasted0"/>
          <w:color w:val="002060"/>
        </w:rPr>
        <w:t> useful and welcome any feedback you may have. </w:t>
      </w:r>
    </w:p>
    <w:p w14:paraId="1BDF94D4" w14:textId="77777777" w:rsidR="00A80334" w:rsidRDefault="00A80334" w:rsidP="00A80334">
      <w:pPr>
        <w:pStyle w:val="NormalWeb"/>
        <w:shd w:val="clear" w:color="auto" w:fill="FFFFFF"/>
        <w:rPr>
          <w:rStyle w:val="xcontentpasted0"/>
        </w:rPr>
      </w:pPr>
    </w:p>
    <w:p w14:paraId="6B5D3E36" w14:textId="77777777" w:rsidR="00A80334" w:rsidRDefault="00A80334" w:rsidP="00A80334">
      <w:pPr>
        <w:pStyle w:val="NormalWeb"/>
        <w:shd w:val="clear" w:color="auto" w:fill="FFFFFF"/>
        <w:rPr>
          <w:rStyle w:val="Strong"/>
          <w:rFonts w:asciiTheme="minorHAnsi" w:hAnsiTheme="minorHAnsi" w:cstheme="minorHAnsi"/>
          <w:color w:val="66CC33"/>
          <w:kern w:val="2"/>
          <w:sz w:val="24"/>
          <w:szCs w:val="24"/>
          <w:lang w:eastAsia="en-US"/>
          <w14:ligatures w14:val="standardContextual"/>
        </w:rPr>
      </w:pPr>
    </w:p>
    <w:p w14:paraId="73289C78" w14:textId="77777777" w:rsidR="00A80334" w:rsidRDefault="00A80334" w:rsidP="00A80334">
      <w:pPr>
        <w:pStyle w:val="NormalWeb"/>
        <w:shd w:val="clear" w:color="auto" w:fill="FFFFFF"/>
        <w:rPr>
          <w:rStyle w:val="xcontentpasted0"/>
          <w:color w:val="002060"/>
          <w:u w:val="single"/>
        </w:rPr>
      </w:pPr>
    </w:p>
    <w:p w14:paraId="7807955C" w14:textId="15F506D0" w:rsidR="00A80334" w:rsidRPr="00030084" w:rsidRDefault="00F92590" w:rsidP="00A80334">
      <w:pPr>
        <w:pStyle w:val="NormalWeb"/>
        <w:shd w:val="clear" w:color="auto" w:fill="FFFFFF"/>
        <w:rPr>
          <w:rStyle w:val="xcontentpasted0"/>
          <w:b/>
          <w:bCs/>
          <w:color w:val="000066"/>
          <w:sz w:val="24"/>
          <w:szCs w:val="24"/>
          <w:u w:val="single"/>
        </w:rPr>
      </w:pPr>
      <w:r w:rsidRPr="00030084">
        <w:rPr>
          <w:rStyle w:val="xcontentpasted0"/>
          <w:b/>
          <w:bCs/>
          <w:color w:val="000066"/>
          <w:sz w:val="24"/>
          <w:szCs w:val="24"/>
          <w:u w:val="single"/>
        </w:rPr>
        <w:t>Other News and Activities</w:t>
      </w:r>
    </w:p>
    <w:p w14:paraId="55F9EEAB" w14:textId="77777777" w:rsidR="00A80334" w:rsidRDefault="00A80334" w:rsidP="00A80334">
      <w:pPr>
        <w:pStyle w:val="NormalWeb"/>
        <w:shd w:val="clear" w:color="auto" w:fill="FFFFFF"/>
        <w:rPr>
          <w:rStyle w:val="xcontentpasted0"/>
          <w:color w:val="002060"/>
          <w:u w:val="single"/>
        </w:rPr>
      </w:pPr>
    </w:p>
    <w:p w14:paraId="500E3D3C" w14:textId="77777777" w:rsidR="00F92590" w:rsidRDefault="00F92590" w:rsidP="00A80334">
      <w:pPr>
        <w:pStyle w:val="NormalWeb"/>
        <w:shd w:val="clear" w:color="auto" w:fill="FFFFFF"/>
        <w:rPr>
          <w:rStyle w:val="xcontentpasted0"/>
          <w:color w:val="002060"/>
          <w:u w:val="single"/>
        </w:rPr>
      </w:pPr>
    </w:p>
    <w:p w14:paraId="00CD3089" w14:textId="7798FC07" w:rsidR="00F92590" w:rsidRPr="00F92590" w:rsidRDefault="00F92590" w:rsidP="00F92590">
      <w:pPr>
        <w:spacing w:line="240" w:lineRule="auto"/>
        <w:rPr>
          <w:rFonts w:cstheme="minorHAnsi"/>
          <w:b/>
          <w:bCs/>
          <w:color w:val="000066"/>
          <w:u w:val="single"/>
        </w:rPr>
      </w:pPr>
      <w:r w:rsidRPr="00073927">
        <w:rPr>
          <w:rStyle w:val="Strong"/>
          <w:rFonts w:cstheme="minorHAnsi"/>
          <w:color w:val="000066"/>
          <w:u w:val="single"/>
        </w:rPr>
        <w:t>Energy Drink Study</w:t>
      </w:r>
    </w:p>
    <w:p w14:paraId="7A076D02" w14:textId="711D0171" w:rsidR="00F92590" w:rsidRDefault="00F92590" w:rsidP="00F92590">
      <w:pPr>
        <w:pStyle w:val="xmsonormal"/>
        <w:rPr>
          <w:color w:val="0C64C0"/>
        </w:rPr>
      </w:pPr>
      <w:r w:rsidRPr="00F92590">
        <w:rPr>
          <w:color w:val="000066"/>
        </w:rPr>
        <w:t xml:space="preserve">We would love to hear about any work your school is currently doing around energy drinks and young people, if you'd like to share any news or thoughts, please get in touch with Dr Kelly Morgan, </w:t>
      </w:r>
      <w:hyperlink r:id="rId10" w:history="1">
        <w:r>
          <w:rPr>
            <w:rStyle w:val="Hyperlink"/>
          </w:rPr>
          <w:t>morgank22@cardiff.ac.uk</w:t>
        </w:r>
      </w:hyperlink>
      <w:r>
        <w:rPr>
          <w:color w:val="0C64C0"/>
        </w:rPr>
        <w:t> </w:t>
      </w:r>
    </w:p>
    <w:p w14:paraId="52526EB9" w14:textId="77777777" w:rsidR="00F92590" w:rsidRDefault="00F92590" w:rsidP="00F92590">
      <w:pPr>
        <w:pStyle w:val="xmsonormal"/>
      </w:pPr>
    </w:p>
    <w:p w14:paraId="3C46D30E" w14:textId="77777777" w:rsidR="00F92590" w:rsidRDefault="00F92590" w:rsidP="00A80334">
      <w:pPr>
        <w:pStyle w:val="NormalWeb"/>
        <w:shd w:val="clear" w:color="auto" w:fill="FFFFFF"/>
        <w:rPr>
          <w:rStyle w:val="xcontentpasted0"/>
          <w:b/>
          <w:bCs/>
          <w:color w:val="66CC33"/>
          <w:u w:val="single"/>
        </w:rPr>
      </w:pPr>
    </w:p>
    <w:p w14:paraId="4C7942CC" w14:textId="77777777" w:rsidR="00030084" w:rsidRDefault="00A80334" w:rsidP="00030084">
      <w:pPr>
        <w:pStyle w:val="NormalWeb"/>
        <w:shd w:val="clear" w:color="auto" w:fill="FFFFFF"/>
        <w:rPr>
          <w:rStyle w:val="xcontentpasted0"/>
          <w:b/>
          <w:bCs/>
          <w:color w:val="000066"/>
          <w:u w:val="single"/>
        </w:rPr>
      </w:pPr>
      <w:r w:rsidRPr="00F92590">
        <w:rPr>
          <w:rStyle w:val="xcontentpasted0"/>
          <w:b/>
          <w:bCs/>
          <w:color w:val="000066"/>
          <w:u w:val="single"/>
        </w:rPr>
        <w:t>Upcoming Webinar</w:t>
      </w:r>
    </w:p>
    <w:p w14:paraId="3C183DD2" w14:textId="77777777" w:rsidR="00030084" w:rsidRDefault="00030084" w:rsidP="00030084">
      <w:pPr>
        <w:pStyle w:val="NormalWeb"/>
        <w:shd w:val="clear" w:color="auto" w:fill="FFFFFF"/>
        <w:rPr>
          <w:rStyle w:val="xcontentpasted0"/>
          <w:b/>
          <w:bCs/>
          <w:color w:val="000066"/>
          <w:u w:val="single"/>
        </w:rPr>
      </w:pPr>
    </w:p>
    <w:p w14:paraId="49831A77" w14:textId="63046EB7" w:rsidR="00A80334" w:rsidRPr="00030084" w:rsidRDefault="00A80334" w:rsidP="00030084">
      <w:pPr>
        <w:pStyle w:val="NormalWeb"/>
        <w:shd w:val="clear" w:color="auto" w:fill="FFFFFF"/>
        <w:rPr>
          <w:b/>
          <w:bCs/>
          <w:color w:val="000066"/>
          <w:u w:val="single"/>
        </w:rPr>
      </w:pPr>
      <w:r w:rsidRPr="00D00B6D">
        <w:rPr>
          <w:color w:val="000066"/>
        </w:rPr>
        <w:t xml:space="preserve">We would like to extend an invitation to our next </w:t>
      </w:r>
      <w:r>
        <w:rPr>
          <w:color w:val="000066"/>
        </w:rPr>
        <w:t xml:space="preserve">free </w:t>
      </w:r>
      <w:r w:rsidRPr="00D00B6D">
        <w:rPr>
          <w:color w:val="000066"/>
        </w:rPr>
        <w:t>live webinar, the details of which can be found below:</w:t>
      </w:r>
    </w:p>
    <w:p w14:paraId="459B2591" w14:textId="77777777" w:rsidR="00A80334" w:rsidRPr="00DB30DF" w:rsidRDefault="00A80334" w:rsidP="00A80334">
      <w:pPr>
        <w:pStyle w:val="m-148364424958621431xmsonormal"/>
        <w:rPr>
          <w:color w:val="66CC33"/>
        </w:rPr>
      </w:pPr>
      <w:r w:rsidRPr="00935077">
        <w:rPr>
          <w:b/>
          <w:bCs/>
          <w:color w:val="000066"/>
        </w:rPr>
        <w:t xml:space="preserve">When: </w:t>
      </w:r>
      <w:r w:rsidRPr="00DB30DF">
        <w:rPr>
          <w:b/>
          <w:bCs/>
          <w:color w:val="66CC33"/>
        </w:rPr>
        <w:t>Thursday 26 October 2023 3.45 -4.30</w:t>
      </w:r>
    </w:p>
    <w:p w14:paraId="6BFCF973" w14:textId="77777777" w:rsidR="00A80334" w:rsidRPr="00DB30DF" w:rsidRDefault="00A80334" w:rsidP="00A80334">
      <w:pPr>
        <w:pStyle w:val="m-148364424958621431xmsonormal"/>
        <w:rPr>
          <w:color w:val="66CC33"/>
        </w:rPr>
      </w:pPr>
      <w:r w:rsidRPr="00935077">
        <w:rPr>
          <w:b/>
          <w:bCs/>
          <w:color w:val="000066"/>
        </w:rPr>
        <w:t xml:space="preserve">Title: </w:t>
      </w:r>
      <w:hyperlink r:id="rId11" w:history="1">
        <w:proofErr w:type="spellStart"/>
        <w:r w:rsidRPr="00DB30DF">
          <w:rPr>
            <w:rStyle w:val="Hyperlink"/>
            <w:b/>
            <w:bCs/>
          </w:rPr>
          <w:t>MoodHWB</w:t>
        </w:r>
        <w:proofErr w:type="spellEnd"/>
      </w:hyperlink>
      <w:r>
        <w:rPr>
          <w:b/>
          <w:bCs/>
        </w:rPr>
        <w:t xml:space="preserve"> </w:t>
      </w:r>
      <w:r w:rsidRPr="00DB30DF">
        <w:rPr>
          <w:b/>
          <w:bCs/>
          <w:color w:val="66CC33"/>
        </w:rPr>
        <w:t>-</w:t>
      </w:r>
      <w:r>
        <w:rPr>
          <w:b/>
          <w:bCs/>
        </w:rPr>
        <w:t xml:space="preserve"> </w:t>
      </w:r>
      <w:r w:rsidRPr="00DB30DF">
        <w:rPr>
          <w:b/>
          <w:bCs/>
          <w:color w:val="66CC33"/>
        </w:rPr>
        <w:t>Digital Support for Young People (13-19</w:t>
      </w:r>
      <w:r>
        <w:rPr>
          <w:b/>
          <w:bCs/>
          <w:color w:val="66CC33"/>
        </w:rPr>
        <w:t xml:space="preserve"> years</w:t>
      </w:r>
      <w:r w:rsidRPr="00DB30DF">
        <w:rPr>
          <w:b/>
          <w:bCs/>
          <w:color w:val="66CC33"/>
        </w:rPr>
        <w:t>) with their Mood &amp; Wellbeing</w:t>
      </w:r>
    </w:p>
    <w:p w14:paraId="62FA9F72" w14:textId="77777777" w:rsidR="00A80334" w:rsidRPr="00DB30DF" w:rsidRDefault="00A80334" w:rsidP="00A80334">
      <w:pPr>
        <w:pStyle w:val="m-148364424958621431xmsonormal"/>
        <w:rPr>
          <w:color w:val="000066"/>
        </w:rPr>
      </w:pPr>
      <w:r w:rsidRPr="00DB30DF">
        <w:rPr>
          <w:color w:val="000066"/>
        </w:rPr>
        <w:t xml:space="preserve">Researchers at Cardiff University have developed a bilingual program/app with young people (age 13-19 years) to support their mood and well-being, called </w:t>
      </w:r>
      <w:proofErr w:type="spellStart"/>
      <w:r w:rsidRPr="00DB30DF">
        <w:rPr>
          <w:color w:val="000066"/>
        </w:rPr>
        <w:t>MoodHWB</w:t>
      </w:r>
      <w:proofErr w:type="spellEnd"/>
      <w:r w:rsidRPr="00DB30DF">
        <w:rPr>
          <w:color w:val="000066"/>
        </w:rPr>
        <w:t>.</w:t>
      </w:r>
    </w:p>
    <w:p w14:paraId="43C3BD31" w14:textId="64C53F09" w:rsidR="00A80334" w:rsidRPr="00DB30DF" w:rsidRDefault="00A80334" w:rsidP="00A80334">
      <w:pPr>
        <w:pStyle w:val="m-148364424958621431xmsonormal"/>
        <w:rPr>
          <w:color w:val="000066"/>
        </w:rPr>
      </w:pPr>
      <w:r w:rsidRPr="00DB30DF">
        <w:rPr>
          <w:color w:val="000066"/>
        </w:rPr>
        <w:t xml:space="preserve">Dr Rhys Bevan Jones, </w:t>
      </w:r>
      <w:hyperlink r:id="rId12" w:history="1">
        <w:r w:rsidR="00F92590" w:rsidRPr="00F92590">
          <w:rPr>
            <w:rStyle w:val="Hyperlink"/>
          </w:rPr>
          <w:t>Wolfson Centre for Young People's Mental Health,</w:t>
        </w:r>
      </w:hyperlink>
      <w:r w:rsidR="00F92590">
        <w:rPr>
          <w:color w:val="000066"/>
        </w:rPr>
        <w:t xml:space="preserve"> </w:t>
      </w:r>
      <w:r w:rsidRPr="00DB30DF">
        <w:rPr>
          <w:color w:val="000066"/>
        </w:rPr>
        <w:t>Cardiff University, will present on the study and tell you how schools can take part. </w:t>
      </w:r>
    </w:p>
    <w:p w14:paraId="473DE667" w14:textId="77777777" w:rsidR="00A80334" w:rsidRDefault="00A80334" w:rsidP="00A80334">
      <w:pPr>
        <w:pStyle w:val="NormalWeb"/>
        <w:shd w:val="clear" w:color="auto" w:fill="FFFFFF"/>
      </w:pPr>
      <w:r w:rsidRPr="00DB30DF">
        <w:rPr>
          <w:color w:val="000066"/>
        </w:rPr>
        <w:t xml:space="preserve">You can register for the webinar </w:t>
      </w:r>
      <w:hyperlink r:id="rId13" w:history="1">
        <w:r w:rsidRPr="00AF77A3">
          <w:rPr>
            <w:rStyle w:val="Hyperlink"/>
          </w:rPr>
          <w:t>here</w:t>
        </w:r>
      </w:hyperlink>
      <w:r>
        <w:t>.</w:t>
      </w:r>
    </w:p>
    <w:p w14:paraId="2CBCE2F3" w14:textId="77777777" w:rsidR="00A80334" w:rsidRDefault="00A80334" w:rsidP="00A80334">
      <w:pPr>
        <w:pStyle w:val="NormalWeb"/>
        <w:shd w:val="clear" w:color="auto" w:fill="FFFFFF"/>
      </w:pPr>
    </w:p>
    <w:p w14:paraId="655B3C79" w14:textId="77777777" w:rsidR="00A80334" w:rsidRDefault="00A80334" w:rsidP="00A80334">
      <w:pPr>
        <w:pStyle w:val="NormalWeb"/>
        <w:shd w:val="clear" w:color="auto" w:fill="FFFFFF"/>
      </w:pPr>
    </w:p>
    <w:p w14:paraId="782BD0A2" w14:textId="77777777" w:rsidR="00A80334" w:rsidRPr="00F92590" w:rsidRDefault="00A80334" w:rsidP="00A80334">
      <w:pPr>
        <w:pStyle w:val="NormalWeb"/>
        <w:shd w:val="clear" w:color="auto" w:fill="FFFFFF"/>
        <w:rPr>
          <w:rStyle w:val="xcontentpasted0"/>
          <w:b/>
          <w:bCs/>
          <w:color w:val="000066"/>
          <w:u w:val="single"/>
        </w:rPr>
      </w:pPr>
      <w:r w:rsidRPr="00F92590">
        <w:rPr>
          <w:rStyle w:val="xcontentpasted0"/>
          <w:b/>
          <w:bCs/>
          <w:color w:val="000066"/>
          <w:u w:val="single"/>
        </w:rPr>
        <w:t>Previous Webinars</w:t>
      </w:r>
    </w:p>
    <w:p w14:paraId="43EFDF85" w14:textId="77777777" w:rsidR="00A80334" w:rsidRDefault="00A80334" w:rsidP="00A80334">
      <w:pPr>
        <w:pStyle w:val="NormalWeb"/>
        <w:shd w:val="clear" w:color="auto" w:fill="FFFFFF"/>
        <w:rPr>
          <w:rStyle w:val="xcontentpasted0"/>
          <w:color w:val="ED5C57"/>
        </w:rPr>
      </w:pPr>
    </w:p>
    <w:p w14:paraId="645ED724" w14:textId="77777777" w:rsidR="00A80334" w:rsidRDefault="00A80334" w:rsidP="00A80334">
      <w:pPr>
        <w:spacing w:line="240" w:lineRule="auto"/>
        <w:rPr>
          <w:color w:val="000066"/>
          <w:vertAlign w:val="subscript"/>
        </w:rPr>
      </w:pPr>
      <w:r>
        <w:rPr>
          <w:color w:val="000066"/>
        </w:rPr>
        <w:t>Thank you to those of you who attended the we</w:t>
      </w:r>
      <w:r w:rsidRPr="00AF77A3">
        <w:rPr>
          <w:color w:val="000066"/>
        </w:rPr>
        <w:t>bina</w:t>
      </w:r>
      <w:r>
        <w:rPr>
          <w:color w:val="000066"/>
        </w:rPr>
        <w:t xml:space="preserve">r presented by Professor GJ Melendez-Torres, Exeter University, in September: </w:t>
      </w:r>
      <w:r w:rsidRPr="00DB30DF">
        <w:rPr>
          <w:b/>
          <w:bCs/>
          <w:i/>
          <w:iCs/>
          <w:color w:val="66CC33"/>
        </w:rPr>
        <w:t>School-based interventions to prevent dating and relationship violence and gender-based violence (STOP DRV GBV)</w:t>
      </w:r>
      <w:r w:rsidRPr="00DB30DF">
        <w:rPr>
          <w:color w:val="66CC33"/>
        </w:rPr>
        <w:t>.</w:t>
      </w:r>
    </w:p>
    <w:p w14:paraId="25707A83" w14:textId="77777777" w:rsidR="00A80334" w:rsidRDefault="00A80334" w:rsidP="00A80334">
      <w:pPr>
        <w:spacing w:line="240" w:lineRule="auto"/>
        <w:rPr>
          <w:color w:val="000066"/>
        </w:rPr>
      </w:pPr>
      <w:r>
        <w:rPr>
          <w:color w:val="000066"/>
        </w:rPr>
        <w:t xml:space="preserve">To view this recording please click </w:t>
      </w:r>
      <w:hyperlink r:id="rId14" w:history="1">
        <w:r w:rsidRPr="00AF77A3">
          <w:rPr>
            <w:rStyle w:val="Hyperlink"/>
          </w:rPr>
          <w:t>here</w:t>
        </w:r>
      </w:hyperlink>
      <w:r>
        <w:rPr>
          <w:color w:val="000066"/>
        </w:rPr>
        <w:t xml:space="preserve"> </w:t>
      </w:r>
    </w:p>
    <w:p w14:paraId="6718C5C9" w14:textId="77777777" w:rsidR="00A80334" w:rsidRDefault="00A80334" w:rsidP="00A80334">
      <w:pPr>
        <w:spacing w:line="240" w:lineRule="auto"/>
        <w:rPr>
          <w:color w:val="000066"/>
        </w:rPr>
      </w:pPr>
      <w:r>
        <w:rPr>
          <w:color w:val="000066"/>
        </w:rPr>
        <w:t xml:space="preserve">For recordings of previous SHRN webinars visit: </w:t>
      </w:r>
      <w:hyperlink r:id="rId15" w:history="1">
        <w:r w:rsidRPr="006248B4">
          <w:rPr>
            <w:rStyle w:val="Hyperlink"/>
          </w:rPr>
          <w:t>https://www.shrn.org.uk/webinars/</w:t>
        </w:r>
      </w:hyperlink>
      <w:r>
        <w:rPr>
          <w:color w:val="000066"/>
        </w:rPr>
        <w:t xml:space="preserve"> </w:t>
      </w:r>
    </w:p>
    <w:p w14:paraId="5AAE9884" w14:textId="77777777" w:rsidR="00F92590" w:rsidRDefault="00F92590" w:rsidP="00A80334">
      <w:pPr>
        <w:spacing w:line="240" w:lineRule="auto"/>
        <w:rPr>
          <w:color w:val="000066"/>
        </w:rPr>
      </w:pPr>
    </w:p>
    <w:p w14:paraId="707B8A91" w14:textId="77777777" w:rsidR="00F92590" w:rsidRPr="00F92590" w:rsidRDefault="00F92590" w:rsidP="00F92590">
      <w:pPr>
        <w:pStyle w:val="NormalWeb"/>
        <w:spacing w:before="200" w:line="252" w:lineRule="auto"/>
        <w:rPr>
          <w:rFonts w:asciiTheme="minorHAnsi" w:hAnsiTheme="minorHAnsi" w:cstheme="minorHAnsi"/>
          <w:b/>
          <w:bCs/>
          <w:color w:val="000066"/>
          <w:u w:val="single"/>
        </w:rPr>
      </w:pPr>
      <w:r w:rsidRPr="00F92590">
        <w:rPr>
          <w:rFonts w:asciiTheme="minorHAnsi" w:hAnsiTheme="minorHAnsi" w:cstheme="minorHAnsi"/>
          <w:b/>
          <w:bCs/>
          <w:color w:val="000066"/>
          <w:u w:val="single"/>
        </w:rPr>
        <w:t>Shout About Success and celebrate your contribution to the SHRN community </w:t>
      </w:r>
    </w:p>
    <w:p w14:paraId="4E7FBE9B" w14:textId="77777777" w:rsidR="00F92590" w:rsidRPr="00E1055A" w:rsidRDefault="00F92590" w:rsidP="00F92590">
      <w:pPr>
        <w:pStyle w:val="NormalWeb"/>
        <w:spacing w:before="200" w:line="252" w:lineRule="auto"/>
        <w:rPr>
          <w:rFonts w:asciiTheme="minorHAnsi" w:hAnsiTheme="minorHAnsi" w:cstheme="minorHAnsi"/>
          <w:color w:val="000066"/>
          <w:shd w:val="clear" w:color="auto" w:fill="FFFFFF"/>
        </w:rPr>
      </w:pPr>
      <w:r w:rsidRPr="00E1055A">
        <w:rPr>
          <w:rFonts w:asciiTheme="minorHAnsi" w:hAnsiTheme="minorHAnsi" w:cstheme="minorHAnsi"/>
          <w:color w:val="000066"/>
          <w:shd w:val="clear" w:color="auto" w:fill="FFFFFF"/>
        </w:rPr>
        <w:t xml:space="preserve">If your school has benefitted from using SHRN data, and you are proud of the difference you have made to your learners’ health and wellbeing, our Network Manager, Maria Boffey would love to hear from you. </w:t>
      </w:r>
    </w:p>
    <w:p w14:paraId="15C029BC" w14:textId="77777777" w:rsidR="00F92590" w:rsidRDefault="00F92590" w:rsidP="00F92590">
      <w:pPr>
        <w:pStyle w:val="NormalWeb"/>
        <w:spacing w:before="200" w:line="252" w:lineRule="auto"/>
        <w:rPr>
          <w:rFonts w:asciiTheme="minorHAnsi" w:hAnsiTheme="minorHAnsi" w:cstheme="minorHAnsi"/>
          <w:color w:val="000066"/>
        </w:rPr>
      </w:pPr>
      <w:r w:rsidRPr="00E1055A">
        <w:rPr>
          <w:rFonts w:asciiTheme="minorHAnsi" w:hAnsiTheme="minorHAnsi" w:cstheme="minorHAnsi"/>
          <w:color w:val="000066"/>
          <w:shd w:val="clear" w:color="auto" w:fill="FFFFFF"/>
        </w:rPr>
        <w:t xml:space="preserve">Case studies are a fantastic way of showcasing </w:t>
      </w:r>
      <w:r w:rsidRPr="00E1055A">
        <w:rPr>
          <w:rFonts w:asciiTheme="minorHAnsi" w:hAnsiTheme="minorHAnsi" w:cstheme="minorHAnsi"/>
          <w:color w:val="000066"/>
        </w:rPr>
        <w:t>innovation and evidence-based practice, as well as sharing learning</w:t>
      </w:r>
      <w:r>
        <w:rPr>
          <w:rFonts w:asciiTheme="minorHAnsi" w:hAnsiTheme="minorHAnsi" w:cstheme="minorHAnsi"/>
          <w:color w:val="000066"/>
        </w:rPr>
        <w:t>,</w:t>
      </w:r>
      <w:r w:rsidRPr="00E1055A">
        <w:rPr>
          <w:rFonts w:asciiTheme="minorHAnsi" w:hAnsiTheme="minorHAnsi" w:cstheme="minorHAnsi"/>
          <w:color w:val="000066"/>
        </w:rPr>
        <w:t xml:space="preserve"> exchanging </w:t>
      </w:r>
      <w:proofErr w:type="gramStart"/>
      <w:r w:rsidRPr="00E1055A">
        <w:rPr>
          <w:rFonts w:asciiTheme="minorHAnsi" w:hAnsiTheme="minorHAnsi" w:cstheme="minorHAnsi"/>
          <w:color w:val="000066"/>
        </w:rPr>
        <w:t>ideas</w:t>
      </w:r>
      <w:proofErr w:type="gramEnd"/>
      <w:r w:rsidRPr="00E1055A">
        <w:rPr>
          <w:rFonts w:asciiTheme="minorHAnsi" w:hAnsiTheme="minorHAnsi" w:cstheme="minorHAnsi"/>
          <w:color w:val="000066"/>
        </w:rPr>
        <w:t xml:space="preserve"> and helping colleagues share experiences. Maria would be delighted to hear from you and chat about how your story could inform and support our numerous projects and inform SHRN development and impact.</w:t>
      </w:r>
    </w:p>
    <w:p w14:paraId="080DDA95" w14:textId="0C3DBF87" w:rsidR="00F92590" w:rsidRPr="00E1055A" w:rsidRDefault="00F92590" w:rsidP="00F92590">
      <w:pPr>
        <w:pStyle w:val="NormalWeb"/>
        <w:spacing w:before="200" w:line="252" w:lineRule="auto"/>
        <w:rPr>
          <w:rFonts w:asciiTheme="minorHAnsi" w:hAnsiTheme="minorHAnsi" w:cstheme="minorHAnsi"/>
          <w:b/>
          <w:bCs/>
          <w:color w:val="66CC33"/>
        </w:rPr>
      </w:pPr>
      <w:r w:rsidRPr="00E1055A">
        <w:rPr>
          <w:rFonts w:asciiTheme="minorHAnsi" w:hAnsiTheme="minorHAnsi" w:cstheme="minorHAnsi"/>
          <w:color w:val="000066"/>
          <w:shd w:val="clear" w:color="auto" w:fill="FFFFFF"/>
        </w:rPr>
        <w:t xml:space="preserve">Please email Maria at </w:t>
      </w:r>
      <w:hyperlink r:id="rId16" w:history="1">
        <w:r w:rsidRPr="00E1055A">
          <w:rPr>
            <w:rStyle w:val="Hyperlink"/>
            <w:rFonts w:asciiTheme="minorHAnsi" w:hAnsiTheme="minorHAnsi" w:cstheme="minorHAnsi"/>
            <w:shd w:val="clear" w:color="auto" w:fill="FFFFFF"/>
          </w:rPr>
          <w:t>boffeym1@cardiff.ac.uk</w:t>
        </w:r>
      </w:hyperlink>
    </w:p>
    <w:bookmarkEnd w:id="0"/>
    <w:p w14:paraId="7B330CB6" w14:textId="77777777" w:rsidR="00F92590" w:rsidRDefault="00F92590" w:rsidP="00A80334">
      <w:pPr>
        <w:spacing w:line="240" w:lineRule="auto"/>
        <w:rPr>
          <w:color w:val="000066"/>
          <w:vertAlign w:val="subscript"/>
        </w:rPr>
      </w:pPr>
    </w:p>
    <w:p w14:paraId="3D0D9635" w14:textId="77777777" w:rsidR="00030084" w:rsidRDefault="00030084" w:rsidP="00030084">
      <w:pPr>
        <w:rPr>
          <w:b/>
          <w:bCs/>
          <w:color w:val="000066"/>
        </w:rPr>
      </w:pPr>
      <w:r>
        <w:rPr>
          <w:b/>
          <w:bCs/>
          <w:color w:val="000066"/>
        </w:rPr>
        <w:t>Maria Boffey</w:t>
      </w:r>
    </w:p>
    <w:p w14:paraId="4D483935" w14:textId="77777777" w:rsidR="00030084" w:rsidRDefault="00030084" w:rsidP="00030084">
      <w:pPr>
        <w:rPr>
          <w:b/>
          <w:bCs/>
          <w:color w:val="000066"/>
        </w:rPr>
      </w:pPr>
      <w:r>
        <w:rPr>
          <w:b/>
          <w:bCs/>
          <w:color w:val="000066"/>
        </w:rPr>
        <w:t>SHRN Network Manager</w:t>
      </w:r>
    </w:p>
    <w:p w14:paraId="66C78ACE" w14:textId="77777777" w:rsidR="00030084" w:rsidRDefault="00000000" w:rsidP="00030084">
      <w:pPr>
        <w:rPr>
          <w:b/>
          <w:bCs/>
        </w:rPr>
      </w:pPr>
      <w:hyperlink r:id="rId17" w:history="1">
        <w:r w:rsidR="00030084">
          <w:rPr>
            <w:rStyle w:val="Hyperlink"/>
            <w:b/>
            <w:bCs/>
          </w:rPr>
          <w:t>Boffeym1@cardiff.ac.uk</w:t>
        </w:r>
      </w:hyperlink>
    </w:p>
    <w:p w14:paraId="1024F7E6" w14:textId="77777777" w:rsidR="00030084" w:rsidRDefault="00000000" w:rsidP="00030084">
      <w:pPr>
        <w:rPr>
          <w:b/>
          <w:bCs/>
        </w:rPr>
      </w:pPr>
      <w:hyperlink r:id="rId18" w:history="1">
        <w:r w:rsidR="00030084">
          <w:rPr>
            <w:rStyle w:val="Hyperlink"/>
            <w:b/>
            <w:bCs/>
          </w:rPr>
          <w:t>School Health Research Network (shrn.org.uk)</w:t>
        </w:r>
      </w:hyperlink>
    </w:p>
    <w:p w14:paraId="7546FE14" w14:textId="77777777" w:rsidR="00030084" w:rsidRDefault="00030084" w:rsidP="00030084">
      <w:pPr>
        <w:rPr>
          <w:b/>
          <w:bCs/>
        </w:rPr>
      </w:pPr>
      <w:r>
        <w:rPr>
          <w:b/>
          <w:bCs/>
          <w:color w:val="000066"/>
        </w:rPr>
        <w:t xml:space="preserve">Twitter: </w:t>
      </w:r>
      <w:hyperlink r:id="rId19" w:history="1">
        <w:r>
          <w:rPr>
            <w:rStyle w:val="Hyperlink"/>
            <w:b/>
            <w:bCs/>
          </w:rPr>
          <w:t>@SHRNWales</w:t>
        </w:r>
      </w:hyperlink>
    </w:p>
    <w:p w14:paraId="3F8E4911" w14:textId="77777777" w:rsidR="00030084" w:rsidRDefault="00030084" w:rsidP="00030084">
      <w:pPr>
        <w:rPr>
          <w:rFonts w:ascii="Arial" w:hAnsi="Arial" w:cs="Arial"/>
          <w:b/>
          <w:bCs/>
          <w:color w:val="FF0000"/>
        </w:rPr>
      </w:pPr>
    </w:p>
    <w:p w14:paraId="5095D822" w14:textId="77777777" w:rsidR="00030084" w:rsidRDefault="00030084" w:rsidP="00030084">
      <w:pPr>
        <w:rPr>
          <w:rFonts w:ascii="Arial" w:hAnsi="Arial" w:cs="Arial"/>
          <w:b/>
          <w:bCs/>
        </w:rPr>
      </w:pPr>
      <w:r>
        <w:rPr>
          <w:rFonts w:ascii="Calibri" w:hAnsi="Calibri" w:cs="Calibri"/>
          <w:noProof/>
        </w:rPr>
        <w:drawing>
          <wp:anchor distT="0" distB="0" distL="114300" distR="114300" simplePos="0" relativeHeight="251659264" behindDoc="0" locked="0" layoutInCell="1" allowOverlap="1" wp14:anchorId="28B7CA92" wp14:editId="2DE2FF95">
            <wp:simplePos x="0" y="0"/>
            <wp:positionH relativeFrom="margin">
              <wp:align>center</wp:align>
            </wp:positionH>
            <wp:positionV relativeFrom="paragraph">
              <wp:posOffset>121920</wp:posOffset>
            </wp:positionV>
            <wp:extent cx="4469765" cy="1458595"/>
            <wp:effectExtent l="0" t="0" r="6985" b="8255"/>
            <wp:wrapNone/>
            <wp:docPr id="131121075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char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69765" cy="1458595"/>
                    </a:xfrm>
                    <a:prstGeom prst="rect">
                      <a:avLst/>
                    </a:prstGeom>
                    <a:noFill/>
                  </pic:spPr>
                </pic:pic>
              </a:graphicData>
            </a:graphic>
            <wp14:sizeRelH relativeFrom="margin">
              <wp14:pctWidth>0</wp14:pctWidth>
            </wp14:sizeRelH>
            <wp14:sizeRelV relativeFrom="margin">
              <wp14:pctHeight>0</wp14:pctHeight>
            </wp14:sizeRelV>
          </wp:anchor>
        </w:drawing>
      </w:r>
    </w:p>
    <w:p w14:paraId="1F916AB8" w14:textId="77777777" w:rsidR="00030084" w:rsidRDefault="00030084" w:rsidP="00030084">
      <w:pPr>
        <w:rPr>
          <w:rFonts w:ascii="Calibri" w:hAnsi="Calibri" w:cs="Calibri"/>
        </w:rPr>
      </w:pPr>
    </w:p>
    <w:bookmarkEnd w:id="1"/>
    <w:p w14:paraId="05F49E55" w14:textId="77777777" w:rsidR="00D87C9E" w:rsidRPr="00A80334" w:rsidRDefault="00D87C9E" w:rsidP="00A80334"/>
    <w:sectPr w:rsidR="00D87C9E" w:rsidRPr="00A803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922"/>
    <w:rsid w:val="00030084"/>
    <w:rsid w:val="00421DDF"/>
    <w:rsid w:val="0052470A"/>
    <w:rsid w:val="00692B15"/>
    <w:rsid w:val="00935077"/>
    <w:rsid w:val="00A26922"/>
    <w:rsid w:val="00A80334"/>
    <w:rsid w:val="00D00B6D"/>
    <w:rsid w:val="00D851F5"/>
    <w:rsid w:val="00D87C9E"/>
    <w:rsid w:val="00F92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F71F4"/>
  <w15:chartTrackingRefBased/>
  <w15:docId w15:val="{628B24A9-DC5B-40DF-8A93-912301E83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92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6922"/>
    <w:rPr>
      <w:color w:val="0000FF"/>
      <w:u w:val="single"/>
    </w:rPr>
  </w:style>
  <w:style w:type="paragraph" w:styleId="NormalWeb">
    <w:name w:val="Normal (Web)"/>
    <w:basedOn w:val="Normal"/>
    <w:uiPriority w:val="99"/>
    <w:unhideWhenUsed/>
    <w:rsid w:val="00A26922"/>
    <w:pPr>
      <w:spacing w:after="0" w:line="240" w:lineRule="auto"/>
    </w:pPr>
    <w:rPr>
      <w:rFonts w:ascii="Calibri" w:hAnsi="Calibri" w:cs="Calibri"/>
      <w:kern w:val="0"/>
      <w:lang w:eastAsia="en-GB"/>
      <w14:ligatures w14:val="none"/>
    </w:rPr>
  </w:style>
  <w:style w:type="character" w:customStyle="1" w:styleId="xcontentpasted0">
    <w:name w:val="x_contentpasted0"/>
    <w:basedOn w:val="DefaultParagraphFont"/>
    <w:rsid w:val="00A26922"/>
  </w:style>
  <w:style w:type="paragraph" w:customStyle="1" w:styleId="m-148364424958621431xmsonormal">
    <w:name w:val="m_-148364424958621431xmsonormal"/>
    <w:basedOn w:val="Normal"/>
    <w:uiPriority w:val="99"/>
    <w:rsid w:val="00A26922"/>
    <w:pPr>
      <w:spacing w:before="100" w:beforeAutospacing="1" w:after="100" w:afterAutospacing="1" w:line="240" w:lineRule="auto"/>
    </w:pPr>
    <w:rPr>
      <w:rFonts w:ascii="Calibri" w:hAnsi="Calibri" w:cs="Calibri"/>
      <w:kern w:val="0"/>
      <w:lang w:eastAsia="en-GB"/>
      <w14:ligatures w14:val="none"/>
    </w:rPr>
  </w:style>
  <w:style w:type="paragraph" w:customStyle="1" w:styleId="elementtoproof">
    <w:name w:val="elementtoproof"/>
    <w:basedOn w:val="Normal"/>
    <w:uiPriority w:val="99"/>
    <w:rsid w:val="00A26922"/>
    <w:pPr>
      <w:spacing w:after="0" w:line="240" w:lineRule="auto"/>
    </w:pPr>
    <w:rPr>
      <w:rFonts w:ascii="Calibri" w:hAnsi="Calibri" w:cs="Calibri"/>
      <w:kern w:val="0"/>
      <w:lang w:eastAsia="en-GB"/>
      <w14:ligatures w14:val="none"/>
    </w:rPr>
  </w:style>
  <w:style w:type="character" w:styleId="Strong">
    <w:name w:val="Strong"/>
    <w:basedOn w:val="DefaultParagraphFont"/>
    <w:uiPriority w:val="22"/>
    <w:qFormat/>
    <w:rsid w:val="00A26922"/>
    <w:rPr>
      <w:b/>
      <w:bCs/>
    </w:rPr>
  </w:style>
  <w:style w:type="character" w:styleId="CommentReference">
    <w:name w:val="annotation reference"/>
    <w:basedOn w:val="DefaultParagraphFont"/>
    <w:uiPriority w:val="99"/>
    <w:semiHidden/>
    <w:unhideWhenUsed/>
    <w:rsid w:val="00A80334"/>
    <w:rPr>
      <w:sz w:val="16"/>
      <w:szCs w:val="16"/>
    </w:rPr>
  </w:style>
  <w:style w:type="paragraph" w:styleId="CommentText">
    <w:name w:val="annotation text"/>
    <w:basedOn w:val="Normal"/>
    <w:link w:val="CommentTextChar"/>
    <w:uiPriority w:val="99"/>
    <w:unhideWhenUsed/>
    <w:rsid w:val="00A80334"/>
    <w:pPr>
      <w:spacing w:line="240" w:lineRule="auto"/>
    </w:pPr>
    <w:rPr>
      <w:sz w:val="20"/>
      <w:szCs w:val="20"/>
    </w:rPr>
  </w:style>
  <w:style w:type="character" w:customStyle="1" w:styleId="CommentTextChar">
    <w:name w:val="Comment Text Char"/>
    <w:basedOn w:val="DefaultParagraphFont"/>
    <w:link w:val="CommentText"/>
    <w:uiPriority w:val="99"/>
    <w:rsid w:val="00A80334"/>
    <w:rPr>
      <w:sz w:val="20"/>
      <w:szCs w:val="20"/>
    </w:rPr>
  </w:style>
  <w:style w:type="character" w:styleId="UnresolvedMention">
    <w:name w:val="Unresolved Mention"/>
    <w:basedOn w:val="DefaultParagraphFont"/>
    <w:uiPriority w:val="99"/>
    <w:semiHidden/>
    <w:unhideWhenUsed/>
    <w:rsid w:val="00F92590"/>
    <w:rPr>
      <w:color w:val="605E5C"/>
      <w:shd w:val="clear" w:color="auto" w:fill="E1DFDD"/>
    </w:rPr>
  </w:style>
  <w:style w:type="paragraph" w:customStyle="1" w:styleId="xmsonormal">
    <w:name w:val="x_msonormal"/>
    <w:basedOn w:val="Normal"/>
    <w:rsid w:val="00F92590"/>
    <w:pPr>
      <w:spacing w:after="0" w:line="240" w:lineRule="auto"/>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28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rn.org.uk/national-data/" TargetMode="External"/><Relationship Id="rId13" Type="http://schemas.openxmlformats.org/officeDocument/2006/relationships/hyperlink" Target="https://buytickets.at/schoolhealthresearchnetwork/1039894" TargetMode="External"/><Relationship Id="rId18" Type="http://schemas.openxmlformats.org/officeDocument/2006/relationships/hyperlink" Target="https://www.shrn.org.uk/"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shrn.org.uk/school-environment-questionnaire-information/" TargetMode="External"/><Relationship Id="rId12" Type="http://schemas.openxmlformats.org/officeDocument/2006/relationships/hyperlink" Target="https://www.cardiff.ac.uk/wolfson-centre-for-young-peoples-mental-health" TargetMode="External"/><Relationship Id="rId17" Type="http://schemas.openxmlformats.org/officeDocument/2006/relationships/hyperlink" Target="mailto:Boffeym1@cardiff.ac.uk" TargetMode="External"/><Relationship Id="rId2" Type="http://schemas.openxmlformats.org/officeDocument/2006/relationships/settings" Target="settings.xml"/><Relationship Id="rId16" Type="http://schemas.openxmlformats.org/officeDocument/2006/relationships/hyperlink" Target="mailto:boffeym1@cardiff.ac.uk"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shrn@cardiff.ac.uk" TargetMode="External"/><Relationship Id="rId11" Type="http://schemas.openxmlformats.org/officeDocument/2006/relationships/hyperlink" Target="https://www.cardiff.ac.uk/centre-neuropsychiatric-genetics-genomics/research/current-projects/moodhwb-mood-and-wellbeing-in-young-people" TargetMode="External"/><Relationship Id="rId5" Type="http://schemas.openxmlformats.org/officeDocument/2006/relationships/hyperlink" Target="https://www.ipsos.com/en-uk" TargetMode="External"/><Relationship Id="rId15" Type="http://schemas.openxmlformats.org/officeDocument/2006/relationships/hyperlink" Target="https://www.shrn.org.uk/webinars/" TargetMode="External"/><Relationship Id="rId10" Type="http://schemas.openxmlformats.org/officeDocument/2006/relationships/hyperlink" Target="mailto:morgank22@cardiff.ac.uk" TargetMode="External"/><Relationship Id="rId19" Type="http://schemas.openxmlformats.org/officeDocument/2006/relationships/hyperlink" Target="https://twitter.com/SHRNWales" TargetMode="External"/><Relationship Id="rId4" Type="http://schemas.openxmlformats.org/officeDocument/2006/relationships/image" Target="media/image1.jpeg"/><Relationship Id="rId9" Type="http://schemas.openxmlformats.org/officeDocument/2006/relationships/hyperlink" Target="https://eur03.safelinks.protection.outlook.com/?url=https%3A%2F%2Fwww.youtube.com%2Fwatch%3Fv%3DjxVpM1RMeWo&amp;data=05%7C01%7CDaviesM82%40cardiff.ac.uk%7Cdef8b1f345e346468aa108dbc8dc1d31%7Cbdb74b3095684856bdbf06759778fcbc%7C1%7C0%7C638324619920969567%7CUnknown%7CTWFpbGZsb3d8eyJWIjoiMC4wLjAwMDAiLCJQIjoiV2luMzIiLCJBTiI6Ik1haWwiLCJXVCI6Mn0%3D%7C3000%7C%7C%7C&amp;sdata=gjvR8SaQ46Pf4WDu3km70cnDH%2BP4kbsQNqArRQzqCcs%3D&amp;reserved=0" TargetMode="External"/><Relationship Id="rId14" Type="http://schemas.openxmlformats.org/officeDocument/2006/relationships/hyperlink" Target="https://youtu.be/Yfhey45QIq8?list=PLnnr0B6i7Z7VS0uiBPOfJcf4kkdSywf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Davies</dc:creator>
  <cp:keywords/>
  <dc:description/>
  <cp:lastModifiedBy>Matthew Davies</cp:lastModifiedBy>
  <cp:revision>6</cp:revision>
  <dcterms:created xsi:type="dcterms:W3CDTF">2023-10-24T12:44:00Z</dcterms:created>
  <dcterms:modified xsi:type="dcterms:W3CDTF">2023-10-25T21:02:00Z</dcterms:modified>
</cp:coreProperties>
</file>